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A03" w:rsidRPr="000A53CF" w:rsidRDefault="0065780D" w:rsidP="0065780D">
      <w:pPr>
        <w:spacing w:after="0" w:line="360" w:lineRule="auto"/>
        <w:jc w:val="both"/>
        <w:rPr>
          <w:rFonts w:ascii="Arial" w:hAnsi="Arial" w:cs="Arial"/>
          <w:sz w:val="20"/>
          <w:szCs w:val="20"/>
        </w:rPr>
      </w:pPr>
      <w:bookmarkStart w:id="0" w:name="_GoBack"/>
      <w:bookmarkEnd w:id="0"/>
      <w:r w:rsidRPr="000A53CF">
        <w:rPr>
          <w:rFonts w:ascii="Arial" w:hAnsi="Arial" w:cs="Arial"/>
          <w:sz w:val="20"/>
          <w:szCs w:val="20"/>
        </w:rPr>
        <w:t>Zwischen dem</w:t>
      </w:r>
    </w:p>
    <w:p w:rsidR="00926C1F" w:rsidRPr="00AC32CE" w:rsidRDefault="0065780D" w:rsidP="00926C1F">
      <w:pPr>
        <w:spacing w:after="0" w:line="360" w:lineRule="auto"/>
        <w:ind w:left="2410" w:hanging="2410"/>
        <w:jc w:val="both"/>
        <w:rPr>
          <w:rFonts w:ascii="Arial" w:hAnsi="Arial" w:cs="Arial"/>
          <w:sz w:val="20"/>
          <w:szCs w:val="20"/>
        </w:rPr>
      </w:pPr>
      <w:r w:rsidRPr="000F5D1E">
        <w:rPr>
          <w:rFonts w:ascii="Arial" w:hAnsi="Arial" w:cs="Arial"/>
          <w:b/>
          <w:color w:val="A50021"/>
          <w:sz w:val="20"/>
          <w:szCs w:val="20"/>
        </w:rPr>
        <w:t>Auftraggeber:</w:t>
      </w:r>
      <w:r w:rsidRPr="000F5D1E">
        <w:rPr>
          <w:rFonts w:ascii="Arial" w:hAnsi="Arial" w:cs="Arial"/>
          <w:sz w:val="20"/>
          <w:szCs w:val="20"/>
        </w:rPr>
        <w:tab/>
      </w:r>
      <w:r w:rsidR="00AC32CE" w:rsidRPr="000F5D1E">
        <w:rPr>
          <w:rFonts w:ascii="Arial" w:hAnsi="Arial" w:cs="Arial"/>
          <w:sz w:val="20"/>
          <w:szCs w:val="20"/>
        </w:rPr>
        <w:t>?</w:t>
      </w:r>
    </w:p>
    <w:p w:rsidR="0065780D" w:rsidRPr="000A53CF" w:rsidRDefault="0065780D" w:rsidP="0065780D">
      <w:pPr>
        <w:spacing w:after="0" w:line="360" w:lineRule="auto"/>
        <w:jc w:val="both"/>
        <w:rPr>
          <w:rFonts w:ascii="Arial" w:hAnsi="Arial" w:cs="Arial"/>
          <w:sz w:val="20"/>
          <w:szCs w:val="20"/>
        </w:rPr>
      </w:pPr>
      <w:r w:rsidRPr="000A53CF">
        <w:rPr>
          <w:rFonts w:ascii="Arial" w:hAnsi="Arial" w:cs="Arial"/>
          <w:sz w:val="20"/>
          <w:szCs w:val="20"/>
        </w:rPr>
        <w:t>und dem</w:t>
      </w:r>
    </w:p>
    <w:p w:rsidR="0065780D" w:rsidRPr="00926C1F" w:rsidRDefault="0065780D" w:rsidP="0065780D">
      <w:pPr>
        <w:spacing w:after="0" w:line="240" w:lineRule="auto"/>
        <w:ind w:left="2410" w:hanging="2410"/>
        <w:jc w:val="both"/>
        <w:rPr>
          <w:rFonts w:ascii="Arial" w:hAnsi="Arial" w:cs="Arial"/>
          <w:sz w:val="20"/>
          <w:szCs w:val="20"/>
          <w:highlight w:val="yellow"/>
        </w:rPr>
      </w:pPr>
      <w:r w:rsidRPr="000A53CF">
        <w:rPr>
          <w:rFonts w:ascii="Arial" w:hAnsi="Arial" w:cs="Arial"/>
          <w:b/>
          <w:color w:val="A50021"/>
          <w:sz w:val="20"/>
          <w:szCs w:val="20"/>
        </w:rPr>
        <w:t>Auftragnehmer</w:t>
      </w:r>
      <w:r w:rsidR="00F77D66">
        <w:rPr>
          <w:rFonts w:ascii="Arial" w:hAnsi="Arial" w:cs="Arial"/>
          <w:b/>
          <w:color w:val="A50021"/>
          <w:sz w:val="20"/>
          <w:szCs w:val="20"/>
        </w:rPr>
        <w:t>:</w:t>
      </w:r>
      <w:r w:rsidRPr="00AC32CE">
        <w:rPr>
          <w:rFonts w:ascii="Arial" w:hAnsi="Arial" w:cs="Arial"/>
          <w:color w:val="A50021"/>
          <w:sz w:val="20"/>
          <w:szCs w:val="20"/>
        </w:rPr>
        <w:tab/>
      </w:r>
      <w:r w:rsidRPr="00777FED">
        <w:rPr>
          <w:rFonts w:ascii="Arial" w:hAnsi="Arial" w:cs="Arial"/>
          <w:sz w:val="20"/>
          <w:szCs w:val="20"/>
        </w:rPr>
        <w:t>Steuer</w:t>
      </w:r>
      <w:r w:rsidR="00926C1F" w:rsidRPr="00777FED">
        <w:rPr>
          <w:rFonts w:ascii="Arial" w:hAnsi="Arial" w:cs="Arial"/>
          <w:sz w:val="20"/>
          <w:szCs w:val="20"/>
        </w:rPr>
        <w:t xml:space="preserve">kanzlei </w:t>
      </w:r>
      <w:r w:rsidR="00777FED" w:rsidRPr="00777FED">
        <w:rPr>
          <w:rFonts w:ascii="Arial" w:hAnsi="Arial" w:cs="Arial"/>
          <w:sz w:val="20"/>
          <w:szCs w:val="20"/>
        </w:rPr>
        <w:t>Patrik Luzius, Lise-Meitner-Str. 11, 55129 Mainz</w:t>
      </w:r>
    </w:p>
    <w:p w:rsidR="00146225" w:rsidRPr="000A53CF" w:rsidRDefault="00146225" w:rsidP="0065780D">
      <w:pPr>
        <w:spacing w:after="0" w:line="240" w:lineRule="auto"/>
        <w:ind w:left="2410" w:hanging="2410"/>
        <w:jc w:val="both"/>
        <w:rPr>
          <w:rFonts w:ascii="Arial" w:hAnsi="Arial" w:cs="Arial"/>
          <w:sz w:val="20"/>
          <w:szCs w:val="20"/>
        </w:rPr>
      </w:pPr>
      <w:r w:rsidRPr="00777FED">
        <w:rPr>
          <w:rFonts w:ascii="Arial" w:hAnsi="Arial" w:cs="Arial"/>
          <w:sz w:val="20"/>
          <w:szCs w:val="20"/>
        </w:rPr>
        <w:tab/>
      </w:r>
      <w:r w:rsidR="005E7C37" w:rsidRPr="000F5D1E">
        <w:rPr>
          <w:rFonts w:ascii="Arial" w:hAnsi="Arial" w:cs="Arial"/>
          <w:sz w:val="20"/>
          <w:szCs w:val="20"/>
        </w:rPr>
        <w:t xml:space="preserve">Vertragsnummer: </w:t>
      </w:r>
      <w:r w:rsidR="00926C1F" w:rsidRPr="000F5D1E">
        <w:rPr>
          <w:rFonts w:ascii="Arial" w:hAnsi="Arial" w:cs="Arial"/>
          <w:sz w:val="20"/>
          <w:szCs w:val="20"/>
        </w:rPr>
        <w:t>?</w:t>
      </w:r>
      <w:r w:rsidR="005E7C37" w:rsidRPr="000F5D1E">
        <w:rPr>
          <w:rFonts w:ascii="Arial" w:hAnsi="Arial" w:cs="Arial"/>
          <w:sz w:val="20"/>
          <w:szCs w:val="20"/>
        </w:rPr>
        <w:t xml:space="preserve"> - </w:t>
      </w:r>
      <w:r w:rsidRPr="000F5D1E">
        <w:rPr>
          <w:rFonts w:ascii="Arial" w:hAnsi="Arial" w:cs="Arial"/>
          <w:sz w:val="20"/>
          <w:szCs w:val="20"/>
        </w:rPr>
        <w:t>USt-ID:</w:t>
      </w:r>
      <w:r w:rsidR="00777FED" w:rsidRPr="000F5D1E">
        <w:rPr>
          <w:rFonts w:ascii="Arial" w:hAnsi="Arial" w:cs="Arial"/>
          <w:sz w:val="20"/>
          <w:szCs w:val="20"/>
        </w:rPr>
        <w:t xml:space="preserve"> DE814340169</w:t>
      </w:r>
    </w:p>
    <w:p w:rsidR="0065780D" w:rsidRPr="000A53CF" w:rsidRDefault="0065780D" w:rsidP="0065780D">
      <w:pPr>
        <w:spacing w:after="0" w:line="240" w:lineRule="auto"/>
        <w:jc w:val="both"/>
        <w:rPr>
          <w:rFonts w:ascii="Arial" w:hAnsi="Arial" w:cs="Arial"/>
          <w:sz w:val="20"/>
          <w:szCs w:val="20"/>
        </w:rPr>
      </w:pPr>
    </w:p>
    <w:p w:rsidR="0065780D" w:rsidRPr="000A53CF" w:rsidRDefault="0065780D" w:rsidP="003E4AA6">
      <w:pPr>
        <w:spacing w:after="0" w:line="360" w:lineRule="auto"/>
        <w:jc w:val="both"/>
        <w:rPr>
          <w:rFonts w:ascii="Arial" w:hAnsi="Arial" w:cs="Arial"/>
          <w:sz w:val="20"/>
          <w:szCs w:val="20"/>
        </w:rPr>
      </w:pPr>
      <w:r w:rsidRPr="000A53CF">
        <w:rPr>
          <w:rFonts w:ascii="Arial" w:hAnsi="Arial" w:cs="Arial"/>
          <w:sz w:val="20"/>
          <w:szCs w:val="20"/>
        </w:rPr>
        <w:t>wird folgender Rahmenvertrag für Steuerberatungsleistungen geschlossen:</w:t>
      </w:r>
    </w:p>
    <w:p w:rsidR="0056687C" w:rsidRPr="00A6530E" w:rsidRDefault="008A216E" w:rsidP="00A6530E">
      <w:pPr>
        <w:pStyle w:val="Titel"/>
        <w:spacing w:before="360"/>
        <w:rPr>
          <w:rFonts w:ascii="Arial" w:hAnsi="Arial" w:cs="Arial"/>
          <w:color w:val="A50021"/>
          <w:sz w:val="20"/>
          <w:szCs w:val="20"/>
        </w:rPr>
      </w:pPr>
      <w:bookmarkStart w:id="1" w:name="_Toc401081502"/>
      <w:bookmarkStart w:id="2" w:name="_Toc423691713"/>
      <w:bookmarkStart w:id="3" w:name="_Toc423986879"/>
      <w:bookmarkStart w:id="4" w:name="_Toc434267611"/>
      <w:r w:rsidRPr="00A6530E">
        <w:rPr>
          <w:rFonts w:ascii="Arial" w:hAnsi="Arial" w:cs="Arial"/>
          <w:color w:val="A50021"/>
          <w:sz w:val="20"/>
          <w:szCs w:val="20"/>
        </w:rPr>
        <w:t xml:space="preserve">ABSCHNITT </w:t>
      </w:r>
      <w:r w:rsidR="00DC32CF" w:rsidRPr="00A6530E">
        <w:rPr>
          <w:rFonts w:ascii="Arial" w:hAnsi="Arial" w:cs="Arial"/>
          <w:color w:val="A50021"/>
          <w:sz w:val="20"/>
          <w:szCs w:val="20"/>
        </w:rPr>
        <w:t>1</w:t>
      </w:r>
      <w:r w:rsidRPr="00A6530E">
        <w:rPr>
          <w:rFonts w:ascii="Arial" w:hAnsi="Arial" w:cs="Arial"/>
          <w:color w:val="A50021"/>
          <w:sz w:val="20"/>
          <w:szCs w:val="20"/>
        </w:rPr>
        <w:t xml:space="preserve">: </w:t>
      </w:r>
      <w:r w:rsidR="00845C10" w:rsidRPr="00A6530E">
        <w:rPr>
          <w:rFonts w:ascii="Arial" w:hAnsi="Arial" w:cs="Arial"/>
          <w:color w:val="A50021"/>
          <w:sz w:val="20"/>
          <w:szCs w:val="20"/>
        </w:rPr>
        <w:tab/>
      </w:r>
      <w:r w:rsidR="005544CD" w:rsidRPr="00A6530E">
        <w:rPr>
          <w:rFonts w:ascii="Arial" w:hAnsi="Arial" w:cs="Arial"/>
          <w:color w:val="A50021"/>
          <w:sz w:val="20"/>
          <w:szCs w:val="20"/>
        </w:rPr>
        <w:t>GELT</w:t>
      </w:r>
      <w:r w:rsidR="006C44ED" w:rsidRPr="00A6530E">
        <w:rPr>
          <w:rFonts w:ascii="Arial" w:hAnsi="Arial" w:cs="Arial"/>
          <w:color w:val="A50021"/>
          <w:sz w:val="20"/>
          <w:szCs w:val="20"/>
        </w:rPr>
        <w:t>U</w:t>
      </w:r>
      <w:r w:rsidR="005544CD" w:rsidRPr="00A6530E">
        <w:rPr>
          <w:rFonts w:ascii="Arial" w:hAnsi="Arial" w:cs="Arial"/>
          <w:color w:val="A50021"/>
          <w:sz w:val="20"/>
          <w:szCs w:val="20"/>
        </w:rPr>
        <w:t>N</w:t>
      </w:r>
      <w:r w:rsidR="006C44ED" w:rsidRPr="00A6530E">
        <w:rPr>
          <w:rFonts w:ascii="Arial" w:hAnsi="Arial" w:cs="Arial"/>
          <w:color w:val="A50021"/>
          <w:sz w:val="20"/>
          <w:szCs w:val="20"/>
        </w:rPr>
        <w:t>G</w:t>
      </w:r>
      <w:r w:rsidR="005544CD" w:rsidRPr="00A6530E">
        <w:rPr>
          <w:rFonts w:ascii="Arial" w:hAnsi="Arial" w:cs="Arial"/>
          <w:color w:val="A50021"/>
          <w:sz w:val="20"/>
          <w:szCs w:val="20"/>
        </w:rPr>
        <w:t>SBEREICH D</w:t>
      </w:r>
      <w:r w:rsidR="0062453E" w:rsidRPr="00A6530E">
        <w:rPr>
          <w:rFonts w:ascii="Arial" w:hAnsi="Arial" w:cs="Arial"/>
          <w:color w:val="A50021"/>
          <w:sz w:val="20"/>
          <w:szCs w:val="20"/>
        </w:rPr>
        <w:t>IESES</w:t>
      </w:r>
      <w:r w:rsidR="005544CD" w:rsidRPr="00A6530E">
        <w:rPr>
          <w:rFonts w:ascii="Arial" w:hAnsi="Arial" w:cs="Arial"/>
          <w:color w:val="A50021"/>
          <w:sz w:val="20"/>
          <w:szCs w:val="20"/>
        </w:rPr>
        <w:t xml:space="preserve"> RAHMENVERTRAGES</w:t>
      </w:r>
      <w:bookmarkEnd w:id="1"/>
      <w:bookmarkEnd w:id="2"/>
      <w:bookmarkEnd w:id="3"/>
      <w:bookmarkEnd w:id="4"/>
    </w:p>
    <w:p w:rsidR="005544CD" w:rsidRPr="000A53CF" w:rsidRDefault="005544CD" w:rsidP="00585CFC">
      <w:pPr>
        <w:pStyle w:val="berschrift2"/>
      </w:pPr>
      <w:bookmarkStart w:id="5" w:name="_Toc401081503"/>
      <w:bookmarkStart w:id="6" w:name="_Toc423691714"/>
      <w:bookmarkStart w:id="7" w:name="_Toc423986880"/>
      <w:bookmarkStart w:id="8" w:name="_Toc434267612"/>
      <w:r w:rsidRPr="000A53CF">
        <w:t>Geltungsbereich</w:t>
      </w:r>
      <w:r w:rsidR="00272AF9" w:rsidRPr="000A53CF">
        <w:t xml:space="preserve"> d</w:t>
      </w:r>
      <w:r w:rsidRPr="000A53CF">
        <w:t>es Ra</w:t>
      </w:r>
      <w:r w:rsidR="00472508" w:rsidRPr="000A53CF">
        <w:t>h</w:t>
      </w:r>
      <w:r w:rsidRPr="000A53CF">
        <w:t>menvertrages</w:t>
      </w:r>
      <w:bookmarkEnd w:id="5"/>
      <w:bookmarkEnd w:id="6"/>
      <w:bookmarkEnd w:id="7"/>
      <w:bookmarkEnd w:id="8"/>
    </w:p>
    <w:p w:rsidR="006B564A" w:rsidRPr="000A53CF" w:rsidRDefault="00CC0812" w:rsidP="006B564A">
      <w:pPr>
        <w:pStyle w:val="berschrift3"/>
        <w:numPr>
          <w:ilvl w:val="0"/>
          <w:numId w:val="0"/>
        </w:numPr>
        <w:ind w:left="567"/>
        <w:rPr>
          <w:rFonts w:ascii="Arial" w:hAnsi="Arial"/>
        </w:rPr>
      </w:pPr>
      <w:r w:rsidRPr="000A53CF">
        <w:rPr>
          <w:rFonts w:ascii="Arial" w:hAnsi="Arial"/>
        </w:rPr>
        <w:t>Al</w:t>
      </w:r>
      <w:r w:rsidR="00D20E04">
        <w:rPr>
          <w:rFonts w:ascii="Arial" w:hAnsi="Arial"/>
        </w:rPr>
        <w:t>l</w:t>
      </w:r>
      <w:r w:rsidRPr="000A53CF">
        <w:rPr>
          <w:rFonts w:ascii="Arial" w:hAnsi="Arial"/>
        </w:rPr>
        <w:t>e</w:t>
      </w:r>
      <w:r w:rsidR="005544CD" w:rsidRPr="000A53CF">
        <w:rPr>
          <w:rFonts w:ascii="Arial" w:hAnsi="Arial"/>
        </w:rPr>
        <w:t xml:space="preserve"> </w:t>
      </w:r>
      <w:r w:rsidR="005544CD" w:rsidRPr="000A53CF">
        <w:rPr>
          <w:rFonts w:ascii="Arial" w:hAnsi="Arial"/>
          <w:u w:val="single"/>
        </w:rPr>
        <w:t>bestehenden und zukünftigen Vertrags- und Leistungsbeziehungen</w:t>
      </w:r>
      <w:r w:rsidR="005544CD" w:rsidRPr="000A53CF">
        <w:rPr>
          <w:rFonts w:ascii="Arial" w:hAnsi="Arial"/>
        </w:rPr>
        <w:t xml:space="preserve"> zwischen de</w:t>
      </w:r>
      <w:r w:rsidR="007B3DB4">
        <w:rPr>
          <w:rFonts w:ascii="Arial" w:hAnsi="Arial"/>
        </w:rPr>
        <w:t>n</w:t>
      </w:r>
      <w:r w:rsidR="005544CD" w:rsidRPr="000A53CF">
        <w:rPr>
          <w:rFonts w:ascii="Arial" w:hAnsi="Arial"/>
        </w:rPr>
        <w:t xml:space="preserve"> </w:t>
      </w:r>
      <w:r w:rsidR="007B3DB4">
        <w:rPr>
          <w:rFonts w:ascii="Arial" w:hAnsi="Arial"/>
        </w:rPr>
        <w:t>Vertragsparteien</w:t>
      </w:r>
      <w:r w:rsidR="005544CD" w:rsidRPr="000A53CF">
        <w:rPr>
          <w:rFonts w:ascii="Arial" w:hAnsi="Arial"/>
        </w:rPr>
        <w:t xml:space="preserve"> </w:t>
      </w:r>
      <w:r w:rsidRPr="000A53CF">
        <w:rPr>
          <w:rFonts w:ascii="Arial" w:hAnsi="Arial"/>
        </w:rPr>
        <w:t xml:space="preserve">werden </w:t>
      </w:r>
      <w:r w:rsidR="005544CD" w:rsidRPr="000A53CF">
        <w:rPr>
          <w:rFonts w:ascii="Arial" w:hAnsi="Arial"/>
        </w:rPr>
        <w:t>auf G</w:t>
      </w:r>
      <w:r w:rsidR="00472508" w:rsidRPr="000A53CF">
        <w:rPr>
          <w:rFonts w:ascii="Arial" w:hAnsi="Arial"/>
        </w:rPr>
        <w:t>r</w:t>
      </w:r>
      <w:r w:rsidR="005544CD" w:rsidRPr="000A53CF">
        <w:rPr>
          <w:rFonts w:ascii="Arial" w:hAnsi="Arial"/>
        </w:rPr>
        <w:t>undlage</w:t>
      </w:r>
      <w:r w:rsidR="003C7594" w:rsidRPr="000A53CF">
        <w:rPr>
          <w:rFonts w:ascii="Arial" w:hAnsi="Arial"/>
        </w:rPr>
        <w:t xml:space="preserve"> und unter Einbeziehung</w:t>
      </w:r>
      <w:r w:rsidR="005544CD" w:rsidRPr="000A53CF">
        <w:rPr>
          <w:rFonts w:ascii="Arial" w:hAnsi="Arial"/>
        </w:rPr>
        <w:t xml:space="preserve"> dieses Rahmenvertrages durchgeführt</w:t>
      </w:r>
      <w:r w:rsidR="006B564A">
        <w:rPr>
          <w:rFonts w:ascii="Arial" w:hAnsi="Arial"/>
        </w:rPr>
        <w:t xml:space="preserve"> und ersetzen bisher bestehende Steuerberatungsverträge</w:t>
      </w:r>
      <w:r w:rsidR="006B564A" w:rsidRPr="000A53CF">
        <w:rPr>
          <w:rFonts w:ascii="Arial" w:hAnsi="Arial"/>
        </w:rPr>
        <w:t>.</w:t>
      </w:r>
    </w:p>
    <w:p w:rsidR="005544CD" w:rsidRPr="00A6530E" w:rsidRDefault="005544CD" w:rsidP="00A6530E">
      <w:pPr>
        <w:pStyle w:val="Titel"/>
        <w:spacing w:before="360"/>
        <w:rPr>
          <w:rFonts w:ascii="Arial" w:hAnsi="Arial" w:cs="Arial"/>
          <w:color w:val="A50021"/>
          <w:sz w:val="20"/>
          <w:szCs w:val="20"/>
        </w:rPr>
      </w:pPr>
      <w:bookmarkStart w:id="9" w:name="_Toc401081504"/>
      <w:bookmarkStart w:id="10" w:name="_Toc423691715"/>
      <w:bookmarkStart w:id="11" w:name="_Toc423986881"/>
      <w:bookmarkStart w:id="12" w:name="_Toc434267613"/>
      <w:r w:rsidRPr="00A6530E">
        <w:rPr>
          <w:rFonts w:ascii="Arial" w:hAnsi="Arial" w:cs="Arial"/>
          <w:color w:val="A50021"/>
          <w:sz w:val="20"/>
          <w:szCs w:val="20"/>
        </w:rPr>
        <w:t xml:space="preserve">ABSCHNITT 2: </w:t>
      </w:r>
      <w:r w:rsidRPr="00A6530E">
        <w:rPr>
          <w:rFonts w:ascii="Arial" w:hAnsi="Arial" w:cs="Arial"/>
          <w:color w:val="A50021"/>
          <w:sz w:val="20"/>
          <w:szCs w:val="20"/>
        </w:rPr>
        <w:tab/>
        <w:t>VERTRAGSPFLIC</w:t>
      </w:r>
      <w:r w:rsidR="0027407A" w:rsidRPr="00A6530E">
        <w:rPr>
          <w:rFonts w:ascii="Arial" w:hAnsi="Arial" w:cs="Arial"/>
          <w:color w:val="A50021"/>
          <w:sz w:val="20"/>
          <w:szCs w:val="20"/>
        </w:rPr>
        <w:t>HTEN DE</w:t>
      </w:r>
      <w:r w:rsidR="001E2025" w:rsidRPr="00A6530E">
        <w:rPr>
          <w:rFonts w:ascii="Arial" w:hAnsi="Arial" w:cs="Arial"/>
          <w:color w:val="A50021"/>
          <w:sz w:val="20"/>
          <w:szCs w:val="20"/>
        </w:rPr>
        <w:t>S</w:t>
      </w:r>
      <w:r w:rsidRPr="00A6530E">
        <w:rPr>
          <w:rFonts w:ascii="Arial" w:hAnsi="Arial" w:cs="Arial"/>
          <w:color w:val="A50021"/>
          <w:sz w:val="20"/>
          <w:szCs w:val="20"/>
        </w:rPr>
        <w:t xml:space="preserve"> AUFTRAGNEHMER</w:t>
      </w:r>
      <w:bookmarkEnd w:id="9"/>
      <w:bookmarkEnd w:id="10"/>
      <w:bookmarkEnd w:id="11"/>
      <w:r w:rsidR="0027407A" w:rsidRPr="00A6530E">
        <w:rPr>
          <w:rFonts w:ascii="Arial" w:hAnsi="Arial" w:cs="Arial"/>
          <w:color w:val="A50021"/>
          <w:sz w:val="20"/>
          <w:szCs w:val="20"/>
        </w:rPr>
        <w:t>S</w:t>
      </w:r>
      <w:bookmarkEnd w:id="12"/>
    </w:p>
    <w:p w:rsidR="0056687C" w:rsidRPr="000A53CF" w:rsidRDefault="005544CD" w:rsidP="00585CFC">
      <w:pPr>
        <w:pStyle w:val="berschrift2"/>
      </w:pPr>
      <w:bookmarkStart w:id="13" w:name="_Toc401081505"/>
      <w:bookmarkStart w:id="14" w:name="_Toc423691716"/>
      <w:bookmarkStart w:id="15" w:name="_Toc423986882"/>
      <w:bookmarkStart w:id="16" w:name="_Toc434267614"/>
      <w:r w:rsidRPr="000A53CF">
        <w:t>Umfang der</w:t>
      </w:r>
      <w:r w:rsidR="00A35198" w:rsidRPr="000A53CF">
        <w:t xml:space="preserve"> </w:t>
      </w:r>
      <w:r w:rsidR="00D3224D" w:rsidRPr="000A53CF">
        <w:t xml:space="preserve">allgemeinen </w:t>
      </w:r>
      <w:r w:rsidR="0056687C" w:rsidRPr="000A53CF">
        <w:t xml:space="preserve">Leistungspflichten </w:t>
      </w:r>
      <w:bookmarkEnd w:id="13"/>
      <w:bookmarkEnd w:id="14"/>
      <w:bookmarkEnd w:id="15"/>
      <w:r w:rsidR="002562C0" w:rsidRPr="000A53CF">
        <w:t>des Auftragnehmers</w:t>
      </w:r>
      <w:bookmarkEnd w:id="16"/>
      <w:r w:rsidR="002562C0" w:rsidRPr="000A53CF">
        <w:t xml:space="preserve"> </w:t>
      </w:r>
    </w:p>
    <w:p w:rsidR="0056687C" w:rsidRPr="00CA776A" w:rsidRDefault="00B3587C" w:rsidP="007B3DB4">
      <w:pPr>
        <w:pStyle w:val="berschrift3"/>
        <w:ind w:left="567" w:hanging="567"/>
        <w:rPr>
          <w:rFonts w:ascii="Arial" w:hAnsi="Arial"/>
        </w:rPr>
      </w:pPr>
      <w:bookmarkStart w:id="17" w:name="_Toc394258665"/>
      <w:r w:rsidRPr="00CA776A">
        <w:rPr>
          <w:rFonts w:ascii="Arial" w:hAnsi="Arial"/>
        </w:rPr>
        <w:t>D</w:t>
      </w:r>
      <w:r w:rsidR="008F6D70" w:rsidRPr="00CA776A">
        <w:rPr>
          <w:rFonts w:ascii="Arial" w:hAnsi="Arial"/>
        </w:rPr>
        <w:t>er</w:t>
      </w:r>
      <w:r w:rsidRPr="00CA776A">
        <w:rPr>
          <w:rFonts w:ascii="Arial" w:hAnsi="Arial"/>
        </w:rPr>
        <w:t xml:space="preserve"> Auftragnehmer </w:t>
      </w:r>
      <w:r w:rsidR="00A503AC" w:rsidRPr="00CA776A">
        <w:rPr>
          <w:rStyle w:val="berschrift3Zchn"/>
          <w:rFonts w:ascii="Arial" w:hAnsi="Arial"/>
        </w:rPr>
        <w:t xml:space="preserve">führt </w:t>
      </w:r>
      <w:r w:rsidR="0056687C" w:rsidRPr="00CA776A">
        <w:rPr>
          <w:rStyle w:val="berschrift3Zchn"/>
          <w:rFonts w:ascii="Arial" w:hAnsi="Arial"/>
        </w:rPr>
        <w:t>ausschließlich Leistungen</w:t>
      </w:r>
      <w:r w:rsidR="00A503AC" w:rsidRPr="00CA776A">
        <w:rPr>
          <w:rStyle w:val="berschrift3Zchn"/>
          <w:rFonts w:ascii="Arial" w:hAnsi="Arial"/>
        </w:rPr>
        <w:t xml:space="preserve"> aus</w:t>
      </w:r>
      <w:r w:rsidR="0056687C" w:rsidRPr="00CA776A">
        <w:rPr>
          <w:rStyle w:val="berschrift3Zchn"/>
          <w:rFonts w:ascii="Arial" w:hAnsi="Arial"/>
        </w:rPr>
        <w:t>, die zum gesetzlich geregelten Aufgaben</w:t>
      </w:r>
      <w:r w:rsidR="00F41828" w:rsidRPr="00CA776A">
        <w:rPr>
          <w:rStyle w:val="berschrift3Zchn"/>
          <w:rFonts w:ascii="Arial" w:hAnsi="Arial"/>
        </w:rPr>
        <w:t>bereich</w:t>
      </w:r>
      <w:r w:rsidR="0056687C" w:rsidRPr="00CA776A">
        <w:rPr>
          <w:rStyle w:val="berschrift3Zchn"/>
          <w:rFonts w:ascii="Arial" w:hAnsi="Arial"/>
        </w:rPr>
        <w:t xml:space="preserve"> von Steuerberat</w:t>
      </w:r>
      <w:r w:rsidR="008F6D70" w:rsidRPr="00CA776A">
        <w:rPr>
          <w:rStyle w:val="berschrift3Zchn"/>
          <w:rFonts w:ascii="Arial" w:hAnsi="Arial"/>
        </w:rPr>
        <w:t>ern</w:t>
      </w:r>
      <w:r w:rsidR="0056687C" w:rsidRPr="00CA776A">
        <w:rPr>
          <w:rStyle w:val="berschrift3Zchn"/>
          <w:rFonts w:ascii="Arial" w:hAnsi="Arial"/>
        </w:rPr>
        <w:t xml:space="preserve"> gehören</w:t>
      </w:r>
      <w:r w:rsidR="00272AF9" w:rsidRPr="00CA776A">
        <w:rPr>
          <w:rStyle w:val="berschrift3Zchn"/>
          <w:rFonts w:ascii="Arial" w:hAnsi="Arial"/>
        </w:rPr>
        <w:t xml:space="preserve"> (vgl. § 33 StBerG) </w:t>
      </w:r>
      <w:r w:rsidR="0062453E" w:rsidRPr="00CA776A">
        <w:rPr>
          <w:rStyle w:val="berschrift3Zchn"/>
          <w:rFonts w:ascii="Arial" w:hAnsi="Arial"/>
        </w:rPr>
        <w:t>oder</w:t>
      </w:r>
      <w:r w:rsidR="00F41828" w:rsidRPr="00CA776A">
        <w:rPr>
          <w:rStyle w:val="berschrift3Zchn"/>
          <w:rFonts w:ascii="Arial" w:hAnsi="Arial"/>
        </w:rPr>
        <w:t xml:space="preserve"> mit diesem vereinbar sind</w:t>
      </w:r>
      <w:r w:rsidR="0056687C" w:rsidRPr="00CA776A">
        <w:rPr>
          <w:rStyle w:val="berschrift3Zchn"/>
          <w:rFonts w:ascii="Arial" w:hAnsi="Arial"/>
        </w:rPr>
        <w:t xml:space="preserve"> (</w:t>
      </w:r>
      <w:r w:rsidR="00272AF9" w:rsidRPr="00CA776A">
        <w:rPr>
          <w:rStyle w:val="berschrift3Zchn"/>
          <w:rFonts w:ascii="Arial" w:hAnsi="Arial"/>
        </w:rPr>
        <w:t xml:space="preserve">vgl. </w:t>
      </w:r>
      <w:r w:rsidR="0056687C" w:rsidRPr="00CA776A">
        <w:rPr>
          <w:rStyle w:val="berschrift3Zchn"/>
          <w:rFonts w:ascii="Arial" w:hAnsi="Arial"/>
        </w:rPr>
        <w:t>§</w:t>
      </w:r>
      <w:r w:rsidR="00272AF9" w:rsidRPr="00CA776A">
        <w:rPr>
          <w:rStyle w:val="berschrift3Zchn"/>
          <w:rFonts w:ascii="Arial" w:hAnsi="Arial"/>
        </w:rPr>
        <w:t xml:space="preserve"> </w:t>
      </w:r>
      <w:r w:rsidR="0056687C" w:rsidRPr="00CA776A">
        <w:rPr>
          <w:rStyle w:val="berschrift3Zchn"/>
          <w:rFonts w:ascii="Arial" w:hAnsi="Arial"/>
        </w:rPr>
        <w:t>57 Abs.</w:t>
      </w:r>
      <w:r w:rsidR="00DB2B5D">
        <w:rPr>
          <w:rStyle w:val="berschrift3Zchn"/>
          <w:rFonts w:ascii="Arial" w:hAnsi="Arial"/>
        </w:rPr>
        <w:t xml:space="preserve"> </w:t>
      </w:r>
      <w:r w:rsidR="0056687C" w:rsidRPr="00CA776A">
        <w:rPr>
          <w:rStyle w:val="berschrift3Zchn"/>
          <w:rFonts w:ascii="Arial" w:hAnsi="Arial"/>
        </w:rPr>
        <w:t>3 StBerG). Beratungsleistungen, die von de</w:t>
      </w:r>
      <w:r w:rsidR="003E4AA6" w:rsidRPr="00CA776A">
        <w:rPr>
          <w:rStyle w:val="berschrift3Zchn"/>
          <w:rFonts w:ascii="Arial" w:hAnsi="Arial"/>
        </w:rPr>
        <w:t>m</w:t>
      </w:r>
      <w:r w:rsidR="0056687C" w:rsidRPr="00CA776A">
        <w:rPr>
          <w:rStyle w:val="berschrift3Zchn"/>
          <w:rFonts w:ascii="Arial" w:hAnsi="Arial"/>
        </w:rPr>
        <w:t xml:space="preserve"> Auftragnehmer nicht ausgeübt werden dürfen</w:t>
      </w:r>
      <w:r w:rsidR="005544CD" w:rsidRPr="00CA776A">
        <w:rPr>
          <w:rStyle w:val="berschrift3Zchn"/>
          <w:rFonts w:ascii="Arial" w:hAnsi="Arial"/>
        </w:rPr>
        <w:t>,</w:t>
      </w:r>
      <w:r w:rsidR="0056687C" w:rsidRPr="00CA776A">
        <w:rPr>
          <w:rStyle w:val="berschrift3Zchn"/>
          <w:rFonts w:ascii="Arial" w:hAnsi="Arial"/>
        </w:rPr>
        <w:t xml:space="preserve"> werden</w:t>
      </w:r>
      <w:r w:rsidR="008A216E" w:rsidRPr="00CA776A">
        <w:rPr>
          <w:rStyle w:val="berschrift3Zchn"/>
          <w:rFonts w:ascii="Arial" w:hAnsi="Arial"/>
        </w:rPr>
        <w:t xml:space="preserve"> gegenüber </w:t>
      </w:r>
      <w:r w:rsidR="00EF3426" w:rsidRPr="00CA776A">
        <w:rPr>
          <w:rStyle w:val="berschrift3Zchn"/>
          <w:rFonts w:ascii="Arial" w:hAnsi="Arial"/>
        </w:rPr>
        <w:t>de</w:t>
      </w:r>
      <w:r w:rsidR="003E4AA6" w:rsidRPr="00CA776A">
        <w:rPr>
          <w:rStyle w:val="berschrift3Zchn"/>
          <w:rFonts w:ascii="Arial" w:hAnsi="Arial"/>
        </w:rPr>
        <w:t>m</w:t>
      </w:r>
      <w:r w:rsidR="00EF3426" w:rsidRPr="00CA776A">
        <w:rPr>
          <w:rStyle w:val="berschrift3Zchn"/>
          <w:rFonts w:ascii="Arial" w:hAnsi="Arial"/>
        </w:rPr>
        <w:t xml:space="preserve"> </w:t>
      </w:r>
      <w:r w:rsidR="005544CD" w:rsidRPr="00CA776A">
        <w:rPr>
          <w:rFonts w:ascii="Arial" w:hAnsi="Arial"/>
        </w:rPr>
        <w:t>Auftraggeber</w:t>
      </w:r>
      <w:r w:rsidR="00EF3426" w:rsidRPr="00CA776A">
        <w:rPr>
          <w:rFonts w:ascii="Arial" w:hAnsi="Arial"/>
        </w:rPr>
        <w:t xml:space="preserve"> </w:t>
      </w:r>
      <w:r w:rsidR="0056687C" w:rsidRPr="00CA776A">
        <w:rPr>
          <w:rStyle w:val="berschrift3Zchn"/>
          <w:rFonts w:ascii="Arial" w:hAnsi="Arial"/>
        </w:rPr>
        <w:t>nicht</w:t>
      </w:r>
      <w:r w:rsidR="0056687C" w:rsidRPr="00CA776A">
        <w:rPr>
          <w:rFonts w:ascii="Arial" w:hAnsi="Arial"/>
        </w:rPr>
        <w:t xml:space="preserve"> erbracht und nicht geschuldet.</w:t>
      </w:r>
      <w:bookmarkEnd w:id="17"/>
      <w:r w:rsidR="00B74F9F" w:rsidRPr="00CA776A">
        <w:rPr>
          <w:rFonts w:ascii="Arial" w:hAnsi="Arial"/>
        </w:rPr>
        <w:t xml:space="preserve"> </w:t>
      </w:r>
      <w:r w:rsidR="00B74F9F" w:rsidRPr="00CA776A">
        <w:rPr>
          <w:rStyle w:val="berschrift3Zchn"/>
          <w:rFonts w:ascii="Arial" w:hAnsi="Arial"/>
        </w:rPr>
        <w:t>Insbesondere erbringt d</w:t>
      </w:r>
      <w:r w:rsidR="003E4AA6" w:rsidRPr="00CA776A">
        <w:rPr>
          <w:rStyle w:val="berschrift3Zchn"/>
          <w:rFonts w:ascii="Arial" w:hAnsi="Arial"/>
        </w:rPr>
        <w:t>er</w:t>
      </w:r>
      <w:r w:rsidR="00B74F9F" w:rsidRPr="00CA776A">
        <w:rPr>
          <w:rStyle w:val="berschrift3Zchn"/>
          <w:rFonts w:ascii="Arial" w:hAnsi="Arial"/>
        </w:rPr>
        <w:t xml:space="preserve"> Auftragnehmer </w:t>
      </w:r>
      <w:r w:rsidR="00B74F9F" w:rsidRPr="00CA776A">
        <w:rPr>
          <w:rStyle w:val="berschrift3Zchn"/>
          <w:rFonts w:ascii="Arial" w:hAnsi="Arial"/>
          <w:u w:val="single"/>
        </w:rPr>
        <w:t>keine entgeltliche</w:t>
      </w:r>
      <w:r w:rsidR="003C7594" w:rsidRPr="00CA776A">
        <w:rPr>
          <w:rStyle w:val="berschrift3Zchn"/>
          <w:rFonts w:ascii="Arial" w:hAnsi="Arial"/>
          <w:u w:val="single"/>
        </w:rPr>
        <w:t>n</w:t>
      </w:r>
      <w:r w:rsidR="00B74F9F" w:rsidRPr="00CA776A">
        <w:rPr>
          <w:rStyle w:val="berschrift3Zchn"/>
          <w:rFonts w:ascii="Arial" w:hAnsi="Arial"/>
          <w:u w:val="single"/>
        </w:rPr>
        <w:t xml:space="preserve"> Rechtsdienstleistungen</w:t>
      </w:r>
      <w:r w:rsidR="003C7594" w:rsidRPr="00CA776A">
        <w:rPr>
          <w:rStyle w:val="berschrift3Zchn"/>
          <w:rFonts w:ascii="Arial" w:hAnsi="Arial"/>
          <w:u w:val="single"/>
        </w:rPr>
        <w:t xml:space="preserve"> </w:t>
      </w:r>
      <w:r w:rsidR="00B74F9F" w:rsidRPr="00CA776A">
        <w:rPr>
          <w:rStyle w:val="berschrift3Zchn"/>
          <w:rFonts w:ascii="Arial" w:hAnsi="Arial"/>
          <w:u w:val="single"/>
        </w:rPr>
        <w:t>ohne steuer</w:t>
      </w:r>
      <w:r w:rsidR="003C7594" w:rsidRPr="00CA776A">
        <w:rPr>
          <w:rStyle w:val="berschrift3Zchn"/>
          <w:rFonts w:ascii="Arial" w:hAnsi="Arial"/>
          <w:u w:val="single"/>
        </w:rPr>
        <w:t>recht</w:t>
      </w:r>
      <w:r w:rsidR="00B74F9F" w:rsidRPr="00CA776A">
        <w:rPr>
          <w:rStyle w:val="berschrift3Zchn"/>
          <w:rFonts w:ascii="Arial" w:hAnsi="Arial"/>
          <w:u w:val="single"/>
        </w:rPr>
        <w:t>lichen Bezug</w:t>
      </w:r>
      <w:r w:rsidR="00B74F9F" w:rsidRPr="00CA776A">
        <w:rPr>
          <w:rStyle w:val="berschrift3Zchn"/>
          <w:rFonts w:ascii="Arial" w:hAnsi="Arial"/>
        </w:rPr>
        <w:t xml:space="preserve">. </w:t>
      </w:r>
    </w:p>
    <w:p w:rsidR="0056687C" w:rsidRDefault="0056687C" w:rsidP="007B3DB4">
      <w:pPr>
        <w:pStyle w:val="berschrift3"/>
        <w:ind w:left="567" w:hanging="567"/>
        <w:rPr>
          <w:rFonts w:ascii="Arial" w:hAnsi="Arial"/>
        </w:rPr>
      </w:pPr>
      <w:bookmarkStart w:id="18" w:name="_Toc394258666"/>
      <w:r w:rsidRPr="000A53CF">
        <w:rPr>
          <w:rFonts w:ascii="Arial" w:hAnsi="Arial"/>
        </w:rPr>
        <w:t>D</w:t>
      </w:r>
      <w:r w:rsidR="003E4AA6" w:rsidRPr="000A53CF">
        <w:rPr>
          <w:rFonts w:ascii="Arial" w:hAnsi="Arial"/>
        </w:rPr>
        <w:t>er</w:t>
      </w:r>
      <w:r w:rsidRPr="000A53CF">
        <w:rPr>
          <w:rFonts w:ascii="Arial" w:hAnsi="Arial"/>
        </w:rPr>
        <w:t xml:space="preserve"> Auftragnehmer erbringt </w:t>
      </w:r>
      <w:r w:rsidRPr="000A53CF">
        <w:rPr>
          <w:rStyle w:val="berschrift3Zchn"/>
          <w:rFonts w:ascii="Arial" w:hAnsi="Arial"/>
          <w:bCs/>
          <w:shd w:val="clear" w:color="auto" w:fill="auto"/>
        </w:rPr>
        <w:t xml:space="preserve">grundsätzlich </w:t>
      </w:r>
      <w:r w:rsidRPr="000A53CF">
        <w:rPr>
          <w:rStyle w:val="berschrift3Zchn"/>
          <w:rFonts w:ascii="Arial" w:hAnsi="Arial"/>
          <w:bCs/>
          <w:u w:val="single"/>
          <w:shd w:val="clear" w:color="auto" w:fill="auto"/>
        </w:rPr>
        <w:t>keine Insolvenzberatung</w:t>
      </w:r>
      <w:r w:rsidRPr="000A53CF">
        <w:rPr>
          <w:rStyle w:val="berschrift3Zchn"/>
          <w:rFonts w:ascii="Arial" w:hAnsi="Arial"/>
          <w:bCs/>
          <w:shd w:val="clear" w:color="auto" w:fill="auto"/>
        </w:rPr>
        <w:t xml:space="preserve"> und übernimmt diesbezüglich</w:t>
      </w:r>
      <w:r w:rsidR="00EF3426" w:rsidRPr="000A53CF">
        <w:rPr>
          <w:rStyle w:val="berschrift3Zchn"/>
          <w:rFonts w:ascii="Arial" w:hAnsi="Arial"/>
          <w:bCs/>
          <w:shd w:val="clear" w:color="auto" w:fill="auto"/>
        </w:rPr>
        <w:t xml:space="preserve"> </w:t>
      </w:r>
      <w:r w:rsidR="00EF3426" w:rsidRPr="000A53CF">
        <w:rPr>
          <w:rFonts w:ascii="Arial" w:hAnsi="Arial"/>
        </w:rPr>
        <w:t>gegenüber de</w:t>
      </w:r>
      <w:r w:rsidR="003E4AA6" w:rsidRPr="000A53CF">
        <w:rPr>
          <w:rFonts w:ascii="Arial" w:hAnsi="Arial"/>
        </w:rPr>
        <w:t>m</w:t>
      </w:r>
      <w:r w:rsidR="00EF3426" w:rsidRPr="000A53CF">
        <w:rPr>
          <w:rFonts w:ascii="Arial" w:hAnsi="Arial"/>
        </w:rPr>
        <w:t xml:space="preserve"> </w:t>
      </w:r>
      <w:r w:rsidR="005544CD" w:rsidRPr="000A53CF">
        <w:rPr>
          <w:rFonts w:ascii="Arial" w:hAnsi="Arial"/>
        </w:rPr>
        <w:t>Auftraggeber</w:t>
      </w:r>
      <w:r w:rsidR="00EF3426" w:rsidRPr="000A53CF">
        <w:rPr>
          <w:rFonts w:ascii="Arial" w:hAnsi="Arial"/>
        </w:rPr>
        <w:t xml:space="preserve"> </w:t>
      </w:r>
      <w:r w:rsidRPr="000A53CF">
        <w:rPr>
          <w:rStyle w:val="berschrift3Zchn"/>
          <w:rFonts w:ascii="Arial" w:hAnsi="Arial"/>
          <w:bCs/>
          <w:shd w:val="clear" w:color="auto" w:fill="auto"/>
        </w:rPr>
        <w:t xml:space="preserve">keinerlei </w:t>
      </w:r>
      <w:r w:rsidR="00E620C6" w:rsidRPr="000A53CF">
        <w:rPr>
          <w:rStyle w:val="berschrift3Zchn"/>
          <w:rFonts w:ascii="Arial" w:hAnsi="Arial"/>
          <w:bCs/>
          <w:shd w:val="clear" w:color="auto" w:fill="auto"/>
        </w:rPr>
        <w:t xml:space="preserve">Hinweis- und </w:t>
      </w:r>
      <w:r w:rsidRPr="000A53CF">
        <w:rPr>
          <w:rStyle w:val="berschrift3Zchn"/>
          <w:rFonts w:ascii="Arial" w:hAnsi="Arial"/>
          <w:bCs/>
          <w:shd w:val="clear" w:color="auto" w:fill="auto"/>
        </w:rPr>
        <w:t xml:space="preserve">Leistungspflichten. </w:t>
      </w:r>
      <w:r w:rsidR="00F72792" w:rsidRPr="000A53CF">
        <w:rPr>
          <w:rStyle w:val="berschrift3Zchn"/>
          <w:rFonts w:ascii="Arial" w:hAnsi="Arial"/>
          <w:bCs/>
          <w:shd w:val="clear" w:color="auto" w:fill="auto"/>
        </w:rPr>
        <w:t>B</w:t>
      </w:r>
      <w:r w:rsidR="002C163B" w:rsidRPr="000A53CF">
        <w:rPr>
          <w:rStyle w:val="berschrift3Zchn"/>
          <w:rFonts w:ascii="Arial" w:hAnsi="Arial"/>
          <w:bCs/>
          <w:shd w:val="clear" w:color="auto" w:fill="auto"/>
        </w:rPr>
        <w:t>ei</w:t>
      </w:r>
      <w:r w:rsidRPr="000A53CF">
        <w:rPr>
          <w:rStyle w:val="berschrift3Zchn"/>
          <w:rFonts w:ascii="Arial" w:hAnsi="Arial"/>
          <w:bCs/>
          <w:shd w:val="clear" w:color="auto" w:fill="auto"/>
        </w:rPr>
        <w:t xml:space="preserve"> der Erstellung von handelsrechtlichen </w:t>
      </w:r>
      <w:r w:rsidR="0004515D" w:rsidRPr="000A53CF">
        <w:rPr>
          <w:rStyle w:val="berschrift3Zchn"/>
          <w:rFonts w:ascii="Arial" w:hAnsi="Arial"/>
          <w:bCs/>
          <w:shd w:val="clear" w:color="auto" w:fill="auto"/>
        </w:rPr>
        <w:t xml:space="preserve">und sonstigen </w:t>
      </w:r>
      <w:r w:rsidRPr="000A53CF">
        <w:rPr>
          <w:rStyle w:val="berschrift3Zchn"/>
          <w:rFonts w:ascii="Arial" w:hAnsi="Arial"/>
          <w:bCs/>
          <w:shd w:val="clear" w:color="auto" w:fill="auto"/>
        </w:rPr>
        <w:t>Jahresabschlüssen und der begleitenden Steuerberatung</w:t>
      </w:r>
      <w:r w:rsidR="002C163B" w:rsidRPr="000A53CF">
        <w:rPr>
          <w:rStyle w:val="berschrift3Zchn"/>
          <w:rFonts w:ascii="Arial" w:hAnsi="Arial"/>
          <w:bCs/>
          <w:shd w:val="clear" w:color="auto" w:fill="auto"/>
        </w:rPr>
        <w:t xml:space="preserve"> wird</w:t>
      </w:r>
      <w:r w:rsidRPr="000A53CF">
        <w:rPr>
          <w:rStyle w:val="berschrift3Zchn"/>
          <w:rFonts w:ascii="Arial" w:hAnsi="Arial"/>
          <w:bCs/>
          <w:shd w:val="clear" w:color="auto" w:fill="auto"/>
        </w:rPr>
        <w:t xml:space="preserve"> </w:t>
      </w:r>
      <w:r w:rsidRPr="000A53CF">
        <w:rPr>
          <w:rStyle w:val="berschrift3Zchn"/>
          <w:rFonts w:ascii="Arial" w:hAnsi="Arial"/>
          <w:bCs/>
          <w:u w:val="single"/>
          <w:shd w:val="clear" w:color="auto" w:fill="auto"/>
        </w:rPr>
        <w:t>keine insolvenzrechtliche Überschuldungsprüfung</w:t>
      </w:r>
      <w:r w:rsidR="0059102F" w:rsidRPr="000A53CF">
        <w:rPr>
          <w:rStyle w:val="berschrift3Zchn"/>
          <w:rFonts w:ascii="Arial" w:hAnsi="Arial"/>
          <w:bCs/>
          <w:shd w:val="clear" w:color="auto" w:fill="auto"/>
        </w:rPr>
        <w:t xml:space="preserve"> </w:t>
      </w:r>
      <w:r w:rsidRPr="000A53CF">
        <w:rPr>
          <w:rStyle w:val="berschrift3Zchn"/>
          <w:rFonts w:ascii="Arial" w:hAnsi="Arial"/>
          <w:bCs/>
          <w:shd w:val="clear" w:color="auto" w:fill="auto"/>
        </w:rPr>
        <w:t>durch</w:t>
      </w:r>
      <w:r w:rsidR="002C163B" w:rsidRPr="000A53CF">
        <w:rPr>
          <w:rStyle w:val="berschrift3Zchn"/>
          <w:rFonts w:ascii="Arial" w:hAnsi="Arial"/>
          <w:bCs/>
          <w:shd w:val="clear" w:color="auto" w:fill="auto"/>
        </w:rPr>
        <w:t>geführt</w:t>
      </w:r>
      <w:r w:rsidRPr="000A53CF">
        <w:rPr>
          <w:rStyle w:val="berschrift3Zchn"/>
          <w:rFonts w:ascii="Arial" w:hAnsi="Arial"/>
          <w:bCs/>
          <w:shd w:val="clear" w:color="auto" w:fill="auto"/>
        </w:rPr>
        <w:t xml:space="preserve">. </w:t>
      </w:r>
      <w:r w:rsidR="00ED65F4" w:rsidRPr="000A53CF">
        <w:rPr>
          <w:rStyle w:val="berschrift3Zchn"/>
          <w:rFonts w:ascii="Arial" w:hAnsi="Arial"/>
          <w:bCs/>
          <w:shd w:val="clear" w:color="auto" w:fill="auto"/>
        </w:rPr>
        <w:t>Insbesondere</w:t>
      </w:r>
      <w:r w:rsidR="00D81ED0" w:rsidRPr="000A53CF">
        <w:rPr>
          <w:rStyle w:val="berschrift3Zchn"/>
          <w:rFonts w:ascii="Arial" w:hAnsi="Arial"/>
          <w:bCs/>
          <w:shd w:val="clear" w:color="auto" w:fill="auto"/>
        </w:rPr>
        <w:t xml:space="preserve"> stellen </w:t>
      </w:r>
      <w:r w:rsidRPr="000A53CF">
        <w:rPr>
          <w:rStyle w:val="berschrift3Zchn"/>
          <w:rFonts w:ascii="Arial" w:hAnsi="Arial"/>
          <w:bCs/>
          <w:shd w:val="clear" w:color="auto" w:fill="auto"/>
        </w:rPr>
        <w:t>Ausführungen de</w:t>
      </w:r>
      <w:r w:rsidR="003E4AA6" w:rsidRPr="000A53CF">
        <w:rPr>
          <w:rStyle w:val="berschrift3Zchn"/>
          <w:rFonts w:ascii="Arial" w:hAnsi="Arial"/>
          <w:bCs/>
          <w:shd w:val="clear" w:color="auto" w:fill="auto"/>
        </w:rPr>
        <w:t>s</w:t>
      </w:r>
      <w:r w:rsidRPr="000A53CF">
        <w:rPr>
          <w:rStyle w:val="berschrift3Zchn"/>
          <w:rFonts w:ascii="Arial" w:hAnsi="Arial"/>
          <w:bCs/>
          <w:shd w:val="clear" w:color="auto" w:fill="auto"/>
        </w:rPr>
        <w:t xml:space="preserve"> Auftragnehmer</w:t>
      </w:r>
      <w:r w:rsidR="003E4AA6" w:rsidRPr="000A53CF">
        <w:rPr>
          <w:rStyle w:val="berschrift3Zchn"/>
          <w:rFonts w:ascii="Arial" w:hAnsi="Arial"/>
          <w:bCs/>
          <w:shd w:val="clear" w:color="auto" w:fill="auto"/>
        </w:rPr>
        <w:t>s</w:t>
      </w:r>
      <w:r w:rsidRPr="000A53CF">
        <w:rPr>
          <w:rStyle w:val="berschrift3Zchn"/>
          <w:rFonts w:ascii="Arial" w:hAnsi="Arial"/>
          <w:bCs/>
          <w:shd w:val="clear" w:color="auto" w:fill="auto"/>
        </w:rPr>
        <w:t xml:space="preserve"> zu einer handelsrechtlichen Fortführungsannahme </w:t>
      </w:r>
      <w:r w:rsidRPr="00693CEE">
        <w:rPr>
          <w:rStyle w:val="berschrift3Zchn"/>
          <w:rFonts w:ascii="Arial" w:hAnsi="Arial"/>
          <w:bCs/>
          <w:u w:val="single"/>
          <w:shd w:val="clear" w:color="auto" w:fill="auto"/>
        </w:rPr>
        <w:t>keine Erklärungen zu einer insolvenzrechtlichen Fortbestehensprognose</w:t>
      </w:r>
      <w:r w:rsidRPr="000A53CF">
        <w:rPr>
          <w:rStyle w:val="berschrift3Zchn"/>
          <w:rFonts w:ascii="Arial" w:hAnsi="Arial"/>
          <w:bCs/>
          <w:shd w:val="clear" w:color="auto" w:fill="auto"/>
        </w:rPr>
        <w:t xml:space="preserve"> </w:t>
      </w:r>
      <w:r w:rsidRPr="000A53CF">
        <w:rPr>
          <w:rFonts w:ascii="Arial" w:hAnsi="Arial"/>
        </w:rPr>
        <w:t>dar.</w:t>
      </w:r>
      <w:bookmarkEnd w:id="18"/>
      <w:r w:rsidR="003C7594" w:rsidRPr="000A53CF">
        <w:rPr>
          <w:rFonts w:ascii="Arial" w:hAnsi="Arial"/>
        </w:rPr>
        <w:t xml:space="preserve"> </w:t>
      </w:r>
      <w:r w:rsidR="0059102F" w:rsidRPr="000A53CF">
        <w:rPr>
          <w:rStyle w:val="berschrift3Zchn"/>
          <w:rFonts w:ascii="Arial" w:hAnsi="Arial"/>
          <w:bCs/>
          <w:shd w:val="clear" w:color="auto" w:fill="auto"/>
        </w:rPr>
        <w:t xml:space="preserve">Ferner erfolgt </w:t>
      </w:r>
      <w:r w:rsidR="0059102F" w:rsidRPr="000A53CF">
        <w:rPr>
          <w:rStyle w:val="berschrift3Zchn"/>
          <w:rFonts w:ascii="Arial" w:hAnsi="Arial"/>
          <w:bCs/>
          <w:u w:val="single"/>
          <w:shd w:val="clear" w:color="auto" w:fill="auto"/>
        </w:rPr>
        <w:t>keine Beurteilung der Zahlungsfähigkeit</w:t>
      </w:r>
      <w:r w:rsidR="0059102F" w:rsidRPr="000A53CF">
        <w:rPr>
          <w:rStyle w:val="berschrift3Zchn"/>
          <w:rFonts w:ascii="Arial" w:hAnsi="Arial"/>
          <w:bCs/>
          <w:shd w:val="clear" w:color="auto" w:fill="auto"/>
        </w:rPr>
        <w:t xml:space="preserve"> de</w:t>
      </w:r>
      <w:r w:rsidR="003E4AA6" w:rsidRPr="000A53CF">
        <w:rPr>
          <w:rStyle w:val="berschrift3Zchn"/>
          <w:rFonts w:ascii="Arial" w:hAnsi="Arial"/>
          <w:bCs/>
          <w:shd w:val="clear" w:color="auto" w:fill="auto"/>
        </w:rPr>
        <w:t>s</w:t>
      </w:r>
      <w:r w:rsidR="0059102F" w:rsidRPr="000A53CF">
        <w:rPr>
          <w:rStyle w:val="berschrift3Zchn"/>
          <w:rFonts w:ascii="Arial" w:hAnsi="Arial"/>
          <w:bCs/>
          <w:shd w:val="clear" w:color="auto" w:fill="auto"/>
        </w:rPr>
        <w:t xml:space="preserve"> Auftraggeber</w:t>
      </w:r>
      <w:r w:rsidR="003E4AA6" w:rsidRPr="000A53CF">
        <w:rPr>
          <w:rStyle w:val="berschrift3Zchn"/>
          <w:rFonts w:ascii="Arial" w:hAnsi="Arial"/>
          <w:bCs/>
          <w:shd w:val="clear" w:color="auto" w:fill="auto"/>
        </w:rPr>
        <w:t>s</w:t>
      </w:r>
      <w:r w:rsidR="0059102F" w:rsidRPr="000A53CF">
        <w:rPr>
          <w:rStyle w:val="berschrift3Zchn"/>
          <w:rFonts w:ascii="Arial" w:hAnsi="Arial"/>
          <w:bCs/>
          <w:shd w:val="clear" w:color="auto" w:fill="auto"/>
        </w:rPr>
        <w:t xml:space="preserve">. </w:t>
      </w:r>
      <w:r w:rsidR="003C7594" w:rsidRPr="000A53CF">
        <w:rPr>
          <w:rFonts w:ascii="Arial" w:hAnsi="Arial"/>
        </w:rPr>
        <w:t>Sofern erforderlich, ha</w:t>
      </w:r>
      <w:r w:rsidR="003E4AA6" w:rsidRPr="000A53CF">
        <w:rPr>
          <w:rFonts w:ascii="Arial" w:hAnsi="Arial"/>
        </w:rPr>
        <w:t>t</w:t>
      </w:r>
      <w:r w:rsidR="003C7594" w:rsidRPr="000A53CF">
        <w:rPr>
          <w:rFonts w:ascii="Arial" w:hAnsi="Arial"/>
        </w:rPr>
        <w:t xml:space="preserve"> d</w:t>
      </w:r>
      <w:r w:rsidR="003E4AA6" w:rsidRPr="000A53CF">
        <w:rPr>
          <w:rFonts w:ascii="Arial" w:hAnsi="Arial"/>
        </w:rPr>
        <w:t>er</w:t>
      </w:r>
      <w:r w:rsidR="003C7594" w:rsidRPr="000A53CF">
        <w:rPr>
          <w:rFonts w:ascii="Arial" w:hAnsi="Arial"/>
        </w:rPr>
        <w:t xml:space="preserve"> Auftraggeber </w:t>
      </w:r>
      <w:r w:rsidR="003E4AA6" w:rsidRPr="000A53CF">
        <w:rPr>
          <w:rFonts w:ascii="Arial" w:hAnsi="Arial"/>
        </w:rPr>
        <w:t xml:space="preserve">(bzw. der Geschäftsführer) </w:t>
      </w:r>
      <w:r w:rsidR="003C7594" w:rsidRPr="000A53CF">
        <w:rPr>
          <w:rFonts w:ascii="Arial" w:hAnsi="Arial"/>
        </w:rPr>
        <w:t>nach eigener Be</w:t>
      </w:r>
      <w:r w:rsidR="009F1690" w:rsidRPr="000A53CF">
        <w:rPr>
          <w:rFonts w:ascii="Arial" w:hAnsi="Arial"/>
        </w:rPr>
        <w:t>u</w:t>
      </w:r>
      <w:r w:rsidR="003C7594" w:rsidRPr="000A53CF">
        <w:rPr>
          <w:rFonts w:ascii="Arial" w:hAnsi="Arial"/>
        </w:rPr>
        <w:t xml:space="preserve">rteilung auf sanierungs- und insolvenzrechtliche Beratungsleistungen Dritter zurückzugreifen. </w:t>
      </w:r>
    </w:p>
    <w:p w:rsidR="00CA776A" w:rsidRPr="000A53CF" w:rsidRDefault="00CA776A" w:rsidP="007B3DB4">
      <w:pPr>
        <w:pStyle w:val="berschrift3"/>
        <w:ind w:left="567" w:hanging="567"/>
        <w:rPr>
          <w:rFonts w:ascii="Arial" w:hAnsi="Arial"/>
        </w:rPr>
      </w:pPr>
      <w:r>
        <w:rPr>
          <w:rFonts w:ascii="Arial" w:hAnsi="Arial"/>
        </w:rPr>
        <w:t xml:space="preserve">Der Auftragnehmer schließt Beratungsleistungen und –pflichten </w:t>
      </w:r>
      <w:r w:rsidR="00A6530E">
        <w:rPr>
          <w:rFonts w:ascii="Arial" w:hAnsi="Arial"/>
        </w:rPr>
        <w:t xml:space="preserve">im Bereich des </w:t>
      </w:r>
      <w:r w:rsidR="00A6530E" w:rsidRPr="00FA2DFE">
        <w:rPr>
          <w:rFonts w:ascii="Arial" w:hAnsi="Arial"/>
          <w:u w:val="single"/>
        </w:rPr>
        <w:t>Zollrechts</w:t>
      </w:r>
      <w:r w:rsidR="00A6530E" w:rsidRPr="00FA2DFE">
        <w:rPr>
          <w:rFonts w:ascii="Arial" w:hAnsi="Arial"/>
        </w:rPr>
        <w:t xml:space="preserve"> </w:t>
      </w:r>
      <w:r w:rsidR="00A6530E">
        <w:rPr>
          <w:rFonts w:ascii="Arial" w:hAnsi="Arial"/>
        </w:rPr>
        <w:t xml:space="preserve">und des </w:t>
      </w:r>
      <w:r w:rsidR="00A6530E" w:rsidRPr="00FA2DFE">
        <w:rPr>
          <w:rFonts w:ascii="Arial" w:hAnsi="Arial"/>
          <w:u w:val="single"/>
        </w:rPr>
        <w:t>Sozialversicherungsrechts</w:t>
      </w:r>
      <w:r w:rsidR="00A6530E">
        <w:rPr>
          <w:rFonts w:ascii="Arial" w:hAnsi="Arial"/>
        </w:rPr>
        <w:t xml:space="preserve"> </w:t>
      </w:r>
      <w:r>
        <w:rPr>
          <w:rFonts w:ascii="Arial" w:hAnsi="Arial"/>
        </w:rPr>
        <w:t>gegenüber dem Auftraggeber ausdrücklich aus.</w:t>
      </w:r>
    </w:p>
    <w:p w:rsidR="0027407A" w:rsidRPr="000A53CF" w:rsidRDefault="00272AF9" w:rsidP="00585CFC">
      <w:pPr>
        <w:pStyle w:val="berschrift2"/>
      </w:pPr>
      <w:bookmarkStart w:id="19" w:name="_Toc401081506"/>
      <w:bookmarkStart w:id="20" w:name="_Toc423691717"/>
      <w:bookmarkStart w:id="21" w:name="_Toc423986883"/>
      <w:bookmarkStart w:id="22" w:name="_Toc434267615"/>
      <w:r w:rsidRPr="000A53CF">
        <w:t xml:space="preserve">Umfang und </w:t>
      </w:r>
      <w:r w:rsidR="004B0446" w:rsidRPr="000A53CF">
        <w:t>Beauftragung</w:t>
      </w:r>
      <w:r w:rsidR="00213FE7" w:rsidRPr="000A53CF">
        <w:t xml:space="preserve"> </w:t>
      </w:r>
      <w:r w:rsidR="004B0446" w:rsidRPr="000A53CF">
        <w:t>konkrete</w:t>
      </w:r>
      <w:r w:rsidR="00F5019E" w:rsidRPr="000A53CF">
        <w:t>r</w:t>
      </w:r>
      <w:r w:rsidR="004B0446" w:rsidRPr="000A53CF">
        <w:t xml:space="preserve"> </w:t>
      </w:r>
      <w:r w:rsidR="000F54C2" w:rsidRPr="000A53CF">
        <w:t>Leistungs</w:t>
      </w:r>
      <w:r w:rsidR="004B0446" w:rsidRPr="000A53CF">
        <w:t>pflichten</w:t>
      </w:r>
      <w:r w:rsidR="005544CD" w:rsidRPr="000A53CF">
        <w:t xml:space="preserve"> de</w:t>
      </w:r>
      <w:r w:rsidR="0027407A" w:rsidRPr="000A53CF">
        <w:t>s</w:t>
      </w:r>
      <w:r w:rsidR="005544CD" w:rsidRPr="000A53CF">
        <w:t xml:space="preserve"> Auftragnehmer</w:t>
      </w:r>
      <w:bookmarkEnd w:id="19"/>
      <w:bookmarkEnd w:id="20"/>
      <w:bookmarkEnd w:id="21"/>
      <w:r w:rsidR="0027407A" w:rsidRPr="000A53CF">
        <w:t>s</w:t>
      </w:r>
      <w:bookmarkEnd w:id="22"/>
    </w:p>
    <w:p w:rsidR="00D81ED0" w:rsidRPr="000A53CF" w:rsidRDefault="00272AF9" w:rsidP="007B3DB4">
      <w:pPr>
        <w:pStyle w:val="berschrift3"/>
        <w:ind w:left="567" w:hanging="567"/>
        <w:rPr>
          <w:rFonts w:ascii="Arial" w:hAnsi="Arial"/>
        </w:rPr>
      </w:pPr>
      <w:bookmarkStart w:id="23" w:name="_Toc394258668"/>
      <w:r w:rsidRPr="000A53CF">
        <w:rPr>
          <w:rFonts w:ascii="Arial" w:hAnsi="Arial"/>
        </w:rPr>
        <w:t xml:space="preserve">Die Vertragsparteien legen </w:t>
      </w:r>
      <w:r w:rsidR="00B74F9F" w:rsidRPr="000A53CF">
        <w:rPr>
          <w:rFonts w:ascii="Arial" w:hAnsi="Arial"/>
          <w:u w:val="single"/>
        </w:rPr>
        <w:t>Art und Umfang der</w:t>
      </w:r>
      <w:r w:rsidR="0056687C" w:rsidRPr="000A53CF">
        <w:rPr>
          <w:rFonts w:ascii="Arial" w:hAnsi="Arial"/>
          <w:u w:val="single"/>
        </w:rPr>
        <w:t xml:space="preserve"> </w:t>
      </w:r>
      <w:r w:rsidR="00A8474D" w:rsidRPr="000A53CF">
        <w:rPr>
          <w:rFonts w:ascii="Arial" w:hAnsi="Arial"/>
          <w:u w:val="single"/>
        </w:rPr>
        <w:t>konkret</w:t>
      </w:r>
      <w:r w:rsidRPr="000A53CF">
        <w:rPr>
          <w:rFonts w:ascii="Arial" w:hAnsi="Arial"/>
          <w:u w:val="single"/>
        </w:rPr>
        <w:t>en</w:t>
      </w:r>
      <w:r w:rsidR="00A8474D" w:rsidRPr="000A53CF">
        <w:rPr>
          <w:rFonts w:ascii="Arial" w:hAnsi="Arial"/>
          <w:u w:val="single"/>
        </w:rPr>
        <w:t xml:space="preserve"> </w:t>
      </w:r>
      <w:r w:rsidR="00FB4518" w:rsidRPr="000A53CF">
        <w:rPr>
          <w:rFonts w:ascii="Arial" w:hAnsi="Arial"/>
          <w:u w:val="single"/>
        </w:rPr>
        <w:t>Leistungs</w:t>
      </w:r>
      <w:r w:rsidR="00D8768D" w:rsidRPr="000A53CF">
        <w:rPr>
          <w:rFonts w:ascii="Arial" w:hAnsi="Arial"/>
          <w:u w:val="single"/>
        </w:rPr>
        <w:t>- und Beratungs</w:t>
      </w:r>
      <w:r w:rsidR="00FB4518" w:rsidRPr="000A53CF">
        <w:rPr>
          <w:rFonts w:ascii="Arial" w:hAnsi="Arial"/>
          <w:u w:val="single"/>
        </w:rPr>
        <w:t>pflichten</w:t>
      </w:r>
      <w:r w:rsidR="00A8474D" w:rsidRPr="000A53CF">
        <w:rPr>
          <w:rFonts w:ascii="Arial" w:hAnsi="Arial"/>
        </w:rPr>
        <w:t xml:space="preserve"> </w:t>
      </w:r>
      <w:r w:rsidRPr="000A53CF">
        <w:rPr>
          <w:rFonts w:ascii="Arial" w:hAnsi="Arial"/>
        </w:rPr>
        <w:t xml:space="preserve">in </w:t>
      </w:r>
      <w:r w:rsidR="0062453E" w:rsidRPr="000A53CF">
        <w:rPr>
          <w:rFonts w:ascii="Arial" w:hAnsi="Arial"/>
        </w:rPr>
        <w:t>separaten</w:t>
      </w:r>
      <w:r w:rsidR="004B0446" w:rsidRPr="000A53CF">
        <w:rPr>
          <w:rFonts w:ascii="Arial" w:hAnsi="Arial"/>
        </w:rPr>
        <w:t xml:space="preserve"> </w:t>
      </w:r>
      <w:r w:rsidR="00472508" w:rsidRPr="000A53CF">
        <w:rPr>
          <w:rFonts w:ascii="Arial" w:hAnsi="Arial"/>
        </w:rPr>
        <w:t>schriftlichen, mündlichen</w:t>
      </w:r>
      <w:r w:rsidR="0056687C" w:rsidRPr="000A53CF">
        <w:rPr>
          <w:rFonts w:ascii="Arial" w:hAnsi="Arial"/>
        </w:rPr>
        <w:t xml:space="preserve"> oder konkludent </w:t>
      </w:r>
      <w:r w:rsidR="00834F00" w:rsidRPr="000A53CF">
        <w:rPr>
          <w:rFonts w:ascii="Arial" w:hAnsi="Arial"/>
        </w:rPr>
        <w:t>geschlossenen</w:t>
      </w:r>
      <w:r w:rsidR="0056687C" w:rsidRPr="000A53CF">
        <w:rPr>
          <w:rFonts w:ascii="Arial" w:hAnsi="Arial"/>
        </w:rPr>
        <w:t xml:space="preserve"> </w:t>
      </w:r>
      <w:r w:rsidR="00B74F9F" w:rsidRPr="0054160A">
        <w:rPr>
          <w:rFonts w:ascii="Arial" w:hAnsi="Arial"/>
        </w:rPr>
        <w:t>Leistungsbeauftragungen</w:t>
      </w:r>
      <w:r w:rsidR="007626DB" w:rsidRPr="000A53CF">
        <w:rPr>
          <w:rFonts w:ascii="Arial" w:hAnsi="Arial"/>
        </w:rPr>
        <w:t xml:space="preserve"> </w:t>
      </w:r>
      <w:r w:rsidRPr="000A53CF">
        <w:rPr>
          <w:rFonts w:ascii="Arial" w:hAnsi="Arial"/>
        </w:rPr>
        <w:t>fest</w:t>
      </w:r>
      <w:bookmarkEnd w:id="23"/>
      <w:r w:rsidR="00B74F9F" w:rsidRPr="000A53CF">
        <w:rPr>
          <w:rFonts w:ascii="Arial" w:hAnsi="Arial"/>
        </w:rPr>
        <w:t>.</w:t>
      </w:r>
      <w:r w:rsidR="00040790" w:rsidRPr="000A53CF">
        <w:rPr>
          <w:rFonts w:ascii="Arial" w:hAnsi="Arial"/>
        </w:rPr>
        <w:t xml:space="preserve"> </w:t>
      </w:r>
    </w:p>
    <w:p w:rsidR="00213FE7" w:rsidRPr="000A53CF" w:rsidRDefault="00971CED" w:rsidP="007B3DB4">
      <w:pPr>
        <w:pStyle w:val="berschrift3"/>
        <w:ind w:left="567" w:hanging="567"/>
        <w:rPr>
          <w:rFonts w:ascii="Arial" w:hAnsi="Arial"/>
        </w:rPr>
      </w:pPr>
      <w:r w:rsidRPr="000A53CF">
        <w:rPr>
          <w:rFonts w:ascii="Arial" w:hAnsi="Arial"/>
        </w:rPr>
        <w:t xml:space="preserve">Eine </w:t>
      </w:r>
      <w:r w:rsidRPr="000A53CF">
        <w:rPr>
          <w:rFonts w:ascii="Arial" w:hAnsi="Arial"/>
          <w:u w:val="single"/>
        </w:rPr>
        <w:t xml:space="preserve">über die </w:t>
      </w:r>
      <w:r w:rsidR="007A18E1" w:rsidRPr="000A53CF">
        <w:rPr>
          <w:rFonts w:ascii="Arial" w:hAnsi="Arial"/>
          <w:u w:val="single"/>
        </w:rPr>
        <w:t>konkre</w:t>
      </w:r>
      <w:r w:rsidR="00D81ED0" w:rsidRPr="000A53CF">
        <w:rPr>
          <w:rFonts w:ascii="Arial" w:hAnsi="Arial"/>
          <w:u w:val="single"/>
        </w:rPr>
        <w:t>t</w:t>
      </w:r>
      <w:r w:rsidR="007A18E1" w:rsidRPr="000A53CF">
        <w:rPr>
          <w:rFonts w:ascii="Arial" w:hAnsi="Arial"/>
          <w:u w:val="single"/>
        </w:rPr>
        <w:t>en</w:t>
      </w:r>
      <w:r w:rsidRPr="000A53CF">
        <w:rPr>
          <w:rFonts w:ascii="Arial" w:hAnsi="Arial"/>
          <w:u w:val="single"/>
        </w:rPr>
        <w:t xml:space="preserve"> Leistungsbeauftragung</w:t>
      </w:r>
      <w:r w:rsidR="00272AF9" w:rsidRPr="000A53CF">
        <w:rPr>
          <w:rFonts w:ascii="Arial" w:hAnsi="Arial"/>
          <w:u w:val="single"/>
        </w:rPr>
        <w:t>en</w:t>
      </w:r>
      <w:r w:rsidRPr="000A53CF">
        <w:rPr>
          <w:rFonts w:ascii="Arial" w:hAnsi="Arial"/>
          <w:u w:val="single"/>
        </w:rPr>
        <w:t xml:space="preserve"> hinausgehende </w:t>
      </w:r>
      <w:r w:rsidR="007626DB" w:rsidRPr="000A53CF">
        <w:rPr>
          <w:rFonts w:ascii="Arial" w:hAnsi="Arial"/>
          <w:u w:val="single"/>
        </w:rPr>
        <w:t>Pflicht</w:t>
      </w:r>
      <w:r w:rsidR="00272AF9" w:rsidRPr="000A53CF">
        <w:rPr>
          <w:rFonts w:ascii="Arial" w:hAnsi="Arial"/>
        </w:rPr>
        <w:t xml:space="preserve"> </w:t>
      </w:r>
      <w:r w:rsidR="007626DB" w:rsidRPr="000A53CF">
        <w:rPr>
          <w:rFonts w:ascii="Arial" w:hAnsi="Arial"/>
        </w:rPr>
        <w:t xml:space="preserve">zu einer laufenden und umfassenden </w:t>
      </w:r>
      <w:r w:rsidRPr="000A53CF">
        <w:rPr>
          <w:rFonts w:ascii="Arial" w:hAnsi="Arial"/>
        </w:rPr>
        <w:t xml:space="preserve">steuerlichen Beratung besteht </w:t>
      </w:r>
      <w:r w:rsidR="00272AF9" w:rsidRPr="000A53CF">
        <w:rPr>
          <w:rFonts w:ascii="Arial" w:hAnsi="Arial"/>
        </w:rPr>
        <w:t>nur, wenn dies ausdrücklich schriftlich vereinbart wird</w:t>
      </w:r>
      <w:r w:rsidRPr="000A53CF">
        <w:rPr>
          <w:rFonts w:ascii="Arial" w:hAnsi="Arial"/>
        </w:rPr>
        <w:t>.</w:t>
      </w:r>
      <w:r w:rsidR="00213FE7" w:rsidRPr="000A53CF">
        <w:rPr>
          <w:rFonts w:ascii="Arial" w:hAnsi="Arial"/>
        </w:rPr>
        <w:t xml:space="preserve"> </w:t>
      </w:r>
    </w:p>
    <w:p w:rsidR="0056687C" w:rsidRPr="000A53CF" w:rsidRDefault="007A18E1" w:rsidP="007B3DB4">
      <w:pPr>
        <w:pStyle w:val="berschrift3"/>
        <w:ind w:left="567" w:hanging="567"/>
        <w:rPr>
          <w:rFonts w:ascii="Arial" w:hAnsi="Arial"/>
        </w:rPr>
      </w:pPr>
      <w:bookmarkStart w:id="24" w:name="_Toc394258669"/>
      <w:r w:rsidRPr="000A53CF">
        <w:rPr>
          <w:rFonts w:ascii="Arial" w:hAnsi="Arial"/>
        </w:rPr>
        <w:t>Auf</w:t>
      </w:r>
      <w:r w:rsidR="00C051FE" w:rsidRPr="000A53CF">
        <w:rPr>
          <w:rFonts w:ascii="Arial" w:hAnsi="Arial"/>
        </w:rPr>
        <w:t xml:space="preserve"> Anforderung einer Vertragspartei </w:t>
      </w:r>
      <w:r w:rsidRPr="000A53CF">
        <w:rPr>
          <w:rFonts w:ascii="Arial" w:hAnsi="Arial"/>
        </w:rPr>
        <w:t xml:space="preserve">ist </w:t>
      </w:r>
      <w:r w:rsidR="00C051FE" w:rsidRPr="000A53CF">
        <w:rPr>
          <w:rFonts w:ascii="Arial" w:hAnsi="Arial"/>
        </w:rPr>
        <w:t>der</w:t>
      </w:r>
      <w:r w:rsidR="000F3ABA" w:rsidRPr="000A53CF">
        <w:rPr>
          <w:rFonts w:ascii="Arial" w:hAnsi="Arial"/>
        </w:rPr>
        <w:t xml:space="preserve"> </w:t>
      </w:r>
      <w:r w:rsidR="000F3ABA" w:rsidRPr="000A53CF">
        <w:rPr>
          <w:rFonts w:ascii="Arial" w:hAnsi="Arial"/>
          <w:u w:val="single"/>
        </w:rPr>
        <w:t xml:space="preserve">Inhalt und Umfang der einzelnen </w:t>
      </w:r>
      <w:r w:rsidR="00040790" w:rsidRPr="000A53CF">
        <w:rPr>
          <w:rFonts w:ascii="Arial" w:hAnsi="Arial"/>
          <w:u w:val="single"/>
        </w:rPr>
        <w:t xml:space="preserve">Leistungsbeauftragungen </w:t>
      </w:r>
      <w:r w:rsidR="00AA7FBE" w:rsidRPr="000A53CF">
        <w:rPr>
          <w:rFonts w:ascii="Arial" w:hAnsi="Arial"/>
          <w:u w:val="single"/>
        </w:rPr>
        <w:t>schriftlich</w:t>
      </w:r>
      <w:r w:rsidR="002C163B" w:rsidRPr="000A53CF">
        <w:rPr>
          <w:rFonts w:ascii="Arial" w:hAnsi="Arial"/>
          <w:u w:val="single"/>
        </w:rPr>
        <w:t xml:space="preserve"> zu</w:t>
      </w:r>
      <w:r w:rsidR="00AA7FBE" w:rsidRPr="000A53CF">
        <w:rPr>
          <w:rFonts w:ascii="Arial" w:hAnsi="Arial"/>
          <w:u w:val="single"/>
        </w:rPr>
        <w:t xml:space="preserve"> fixieren</w:t>
      </w:r>
      <w:r w:rsidR="00AA7FBE" w:rsidRPr="000A53CF">
        <w:rPr>
          <w:rFonts w:ascii="Arial" w:hAnsi="Arial"/>
        </w:rPr>
        <w:t xml:space="preserve">. </w:t>
      </w:r>
      <w:r w:rsidR="00834F00" w:rsidRPr="000A53CF">
        <w:rPr>
          <w:rFonts w:ascii="Arial" w:hAnsi="Arial"/>
        </w:rPr>
        <w:t xml:space="preserve"> </w:t>
      </w:r>
      <w:bookmarkEnd w:id="24"/>
    </w:p>
    <w:p w:rsidR="007626DB" w:rsidRPr="00FA2DFE" w:rsidRDefault="007626DB" w:rsidP="00FA2DFE">
      <w:pPr>
        <w:pStyle w:val="berschrift3"/>
        <w:ind w:left="567" w:hanging="567"/>
        <w:rPr>
          <w:rFonts w:ascii="Arial" w:hAnsi="Arial"/>
        </w:rPr>
      </w:pPr>
      <w:r w:rsidRPr="000A53CF">
        <w:rPr>
          <w:rFonts w:ascii="Arial" w:hAnsi="Arial"/>
        </w:rPr>
        <w:t>D</w:t>
      </w:r>
      <w:r w:rsidR="00C255AE" w:rsidRPr="000A53CF">
        <w:rPr>
          <w:rFonts w:ascii="Arial" w:hAnsi="Arial"/>
        </w:rPr>
        <w:t>er</w:t>
      </w:r>
      <w:r w:rsidRPr="000A53CF">
        <w:rPr>
          <w:rFonts w:ascii="Arial" w:hAnsi="Arial"/>
        </w:rPr>
        <w:t xml:space="preserve"> Auftrag</w:t>
      </w:r>
      <w:r w:rsidR="006C44ED" w:rsidRPr="000A53CF">
        <w:rPr>
          <w:rFonts w:ascii="Arial" w:hAnsi="Arial"/>
        </w:rPr>
        <w:t>nehmer</w:t>
      </w:r>
      <w:r w:rsidRPr="000A53CF">
        <w:rPr>
          <w:rFonts w:ascii="Arial" w:hAnsi="Arial"/>
        </w:rPr>
        <w:t xml:space="preserve"> ist zur </w:t>
      </w:r>
      <w:r w:rsidRPr="000A53CF">
        <w:rPr>
          <w:rFonts w:ascii="Arial" w:hAnsi="Arial"/>
          <w:u w:val="single"/>
        </w:rPr>
        <w:t>steuer</w:t>
      </w:r>
      <w:r w:rsidR="006C44ED" w:rsidRPr="000A53CF">
        <w:rPr>
          <w:rFonts w:ascii="Arial" w:hAnsi="Arial"/>
          <w:u w:val="single"/>
        </w:rPr>
        <w:t>recht</w:t>
      </w:r>
      <w:r w:rsidRPr="000A53CF">
        <w:rPr>
          <w:rFonts w:ascii="Arial" w:hAnsi="Arial"/>
          <w:u w:val="single"/>
        </w:rPr>
        <w:t>lichen Überprüfung von Lebenssachverhalten</w:t>
      </w:r>
      <w:r w:rsidRPr="000A53CF">
        <w:rPr>
          <w:rFonts w:ascii="Arial" w:hAnsi="Arial"/>
        </w:rPr>
        <w:t xml:space="preserve"> nur verpflichtet, sofern </w:t>
      </w:r>
      <w:r w:rsidR="00C051FE" w:rsidRPr="000A53CF">
        <w:rPr>
          <w:rFonts w:ascii="Arial" w:hAnsi="Arial"/>
        </w:rPr>
        <w:t>dies vereinbart</w:t>
      </w:r>
      <w:r w:rsidRPr="000A53CF">
        <w:rPr>
          <w:rFonts w:ascii="Arial" w:hAnsi="Arial"/>
        </w:rPr>
        <w:t xml:space="preserve"> wurde oder </w:t>
      </w:r>
      <w:r w:rsidR="00C051FE" w:rsidRPr="000A53CF">
        <w:rPr>
          <w:rFonts w:ascii="Arial" w:hAnsi="Arial"/>
        </w:rPr>
        <w:t xml:space="preserve">von einer bestehenden Leistungsbeauftragung zwingend </w:t>
      </w:r>
      <w:r w:rsidRPr="000A53CF">
        <w:rPr>
          <w:rFonts w:ascii="Arial" w:hAnsi="Arial"/>
        </w:rPr>
        <w:t>erfasst</w:t>
      </w:r>
      <w:r w:rsidR="00C051FE" w:rsidRPr="000A53CF">
        <w:rPr>
          <w:rFonts w:ascii="Arial" w:hAnsi="Arial"/>
        </w:rPr>
        <w:t xml:space="preserve"> ist</w:t>
      </w:r>
      <w:r w:rsidRPr="000A53CF">
        <w:rPr>
          <w:rFonts w:ascii="Arial" w:hAnsi="Arial"/>
        </w:rPr>
        <w:t>. Die bloße Mitteilung von Informationen oder die Übergabe von Unterlagen (</w:t>
      </w:r>
      <w:r w:rsidR="0062453E" w:rsidRPr="000A53CF">
        <w:rPr>
          <w:rFonts w:ascii="Arial" w:hAnsi="Arial"/>
        </w:rPr>
        <w:t>insbesondere</w:t>
      </w:r>
      <w:r w:rsidR="007B264D">
        <w:rPr>
          <w:rFonts w:ascii="Arial" w:hAnsi="Arial"/>
        </w:rPr>
        <w:t xml:space="preserve"> Gesellschafts-, Arbeits-</w:t>
      </w:r>
      <w:r w:rsidRPr="000A53CF">
        <w:rPr>
          <w:rFonts w:ascii="Arial" w:hAnsi="Arial"/>
        </w:rPr>
        <w:t>, Miet- oder s</w:t>
      </w:r>
      <w:r w:rsidR="007B264D">
        <w:rPr>
          <w:rFonts w:ascii="Arial" w:hAnsi="Arial"/>
        </w:rPr>
        <w:t>onstige</w:t>
      </w:r>
      <w:r w:rsidRPr="000A53CF">
        <w:rPr>
          <w:rFonts w:ascii="Arial" w:hAnsi="Arial"/>
        </w:rPr>
        <w:t xml:space="preserve"> Verträge) </w:t>
      </w:r>
      <w:r w:rsidR="00C37DAF" w:rsidRPr="000A53CF">
        <w:rPr>
          <w:rFonts w:ascii="Arial" w:hAnsi="Arial"/>
        </w:rPr>
        <w:t>durch d</w:t>
      </w:r>
      <w:r w:rsidR="00C255AE" w:rsidRPr="000A53CF">
        <w:rPr>
          <w:rFonts w:ascii="Arial" w:hAnsi="Arial"/>
        </w:rPr>
        <w:t>en</w:t>
      </w:r>
      <w:r w:rsidR="00C37DAF" w:rsidRPr="000A53CF">
        <w:rPr>
          <w:rFonts w:ascii="Arial" w:hAnsi="Arial"/>
        </w:rPr>
        <w:t xml:space="preserve"> Auftraggeber oder </w:t>
      </w:r>
      <w:r w:rsidR="00D81ED0" w:rsidRPr="000A53CF">
        <w:rPr>
          <w:rFonts w:ascii="Arial" w:hAnsi="Arial"/>
        </w:rPr>
        <w:t xml:space="preserve">durch </w:t>
      </w:r>
      <w:r w:rsidR="00C37DAF" w:rsidRPr="000A53CF">
        <w:rPr>
          <w:rFonts w:ascii="Arial" w:hAnsi="Arial"/>
        </w:rPr>
        <w:t xml:space="preserve">Dritte </w:t>
      </w:r>
      <w:r w:rsidR="00C255AE" w:rsidRPr="000A53CF">
        <w:rPr>
          <w:rFonts w:ascii="Arial" w:hAnsi="Arial"/>
        </w:rPr>
        <w:t>an den</w:t>
      </w:r>
      <w:r w:rsidRPr="000A53CF">
        <w:rPr>
          <w:rFonts w:ascii="Arial" w:hAnsi="Arial"/>
        </w:rPr>
        <w:t xml:space="preserve"> Auftragnehmer begründen grundsätzlich keinen Beratungsauftrag</w:t>
      </w:r>
      <w:r w:rsidR="00C37DAF" w:rsidRPr="000A53CF">
        <w:rPr>
          <w:rFonts w:ascii="Arial" w:hAnsi="Arial"/>
        </w:rPr>
        <w:t xml:space="preserve"> zur diesbezüglichen steuerrechtlichen Überprüfung</w:t>
      </w:r>
      <w:r w:rsidRPr="000A53CF">
        <w:rPr>
          <w:rFonts w:ascii="Arial" w:hAnsi="Arial"/>
        </w:rPr>
        <w:t>.</w:t>
      </w:r>
      <w:r w:rsidR="006C44ED" w:rsidRPr="000A53CF">
        <w:rPr>
          <w:rFonts w:ascii="Arial" w:hAnsi="Arial"/>
        </w:rPr>
        <w:t xml:space="preserve"> </w:t>
      </w:r>
    </w:p>
    <w:p w:rsidR="009F5AE6" w:rsidRPr="000A53CF" w:rsidRDefault="009F5AE6" w:rsidP="00585CFC">
      <w:pPr>
        <w:pStyle w:val="berschrift2"/>
      </w:pPr>
      <w:bookmarkStart w:id="25" w:name="_Toc401081508"/>
      <w:bookmarkStart w:id="26" w:name="_Toc423691719"/>
      <w:bookmarkStart w:id="27" w:name="_Toc423986885"/>
      <w:bookmarkStart w:id="28" w:name="_Toc434267617"/>
      <w:r w:rsidRPr="000A53CF">
        <w:t xml:space="preserve">Prüfung </w:t>
      </w:r>
      <w:r w:rsidR="00A35198" w:rsidRPr="000A53CF">
        <w:t>von</w:t>
      </w:r>
      <w:r w:rsidRPr="000A53CF">
        <w:t xml:space="preserve"> Sach</w:t>
      </w:r>
      <w:r w:rsidR="00A35198" w:rsidRPr="000A53CF">
        <w:t>angaben</w:t>
      </w:r>
      <w:r w:rsidRPr="000A53CF">
        <w:t xml:space="preserve"> durch d</w:t>
      </w:r>
      <w:r w:rsidR="0027407A" w:rsidRPr="000A53CF">
        <w:t>en</w:t>
      </w:r>
      <w:r w:rsidRPr="000A53CF">
        <w:t xml:space="preserve"> Auftragnehmer</w:t>
      </w:r>
      <w:bookmarkEnd w:id="25"/>
      <w:bookmarkEnd w:id="26"/>
      <w:bookmarkEnd w:id="27"/>
      <w:bookmarkEnd w:id="28"/>
    </w:p>
    <w:p w:rsidR="009F5AE6" w:rsidRPr="000A53CF" w:rsidRDefault="009F5AE6" w:rsidP="007B3DB4">
      <w:pPr>
        <w:pStyle w:val="berschrift3"/>
        <w:ind w:left="567" w:hanging="567"/>
        <w:rPr>
          <w:rFonts w:ascii="Arial" w:hAnsi="Arial"/>
        </w:rPr>
      </w:pPr>
      <w:bookmarkStart w:id="29" w:name="_Toc394258679"/>
      <w:r w:rsidRPr="000A53CF">
        <w:rPr>
          <w:rFonts w:ascii="Arial" w:hAnsi="Arial"/>
        </w:rPr>
        <w:t>D</w:t>
      </w:r>
      <w:r w:rsidR="0027407A" w:rsidRPr="000A53CF">
        <w:rPr>
          <w:rFonts w:ascii="Arial" w:hAnsi="Arial"/>
        </w:rPr>
        <w:t>er</w:t>
      </w:r>
      <w:r w:rsidRPr="000A53CF">
        <w:rPr>
          <w:rFonts w:ascii="Arial" w:hAnsi="Arial"/>
        </w:rPr>
        <w:t xml:space="preserve"> Auftrag</w:t>
      </w:r>
      <w:r w:rsidR="00272AF9" w:rsidRPr="000A53CF">
        <w:rPr>
          <w:rFonts w:ascii="Arial" w:hAnsi="Arial"/>
        </w:rPr>
        <w:t>nehmer</w:t>
      </w:r>
      <w:r w:rsidRPr="000A53CF">
        <w:rPr>
          <w:rFonts w:ascii="Arial" w:hAnsi="Arial"/>
        </w:rPr>
        <w:t xml:space="preserve"> legt bei Auftragsdurchführung die </w:t>
      </w:r>
      <w:r w:rsidRPr="000A53CF">
        <w:rPr>
          <w:rFonts w:ascii="Arial" w:hAnsi="Arial"/>
          <w:u w:val="single"/>
        </w:rPr>
        <w:t>Sachverhaltsangaben de</w:t>
      </w:r>
      <w:r w:rsidR="0027407A" w:rsidRPr="000A53CF">
        <w:rPr>
          <w:rFonts w:ascii="Arial" w:hAnsi="Arial"/>
          <w:u w:val="single"/>
        </w:rPr>
        <w:t>s</w:t>
      </w:r>
      <w:r w:rsidRPr="000A53CF">
        <w:rPr>
          <w:rFonts w:ascii="Arial" w:hAnsi="Arial"/>
          <w:u w:val="single"/>
        </w:rPr>
        <w:t xml:space="preserve"> Auftraggeber</w:t>
      </w:r>
      <w:r w:rsidR="0027407A" w:rsidRPr="000A53CF">
        <w:rPr>
          <w:rFonts w:ascii="Arial" w:hAnsi="Arial"/>
          <w:u w:val="single"/>
        </w:rPr>
        <w:t>s</w:t>
      </w:r>
      <w:r w:rsidR="00D81ED0" w:rsidRPr="000A53CF">
        <w:rPr>
          <w:rFonts w:ascii="Arial" w:hAnsi="Arial"/>
          <w:u w:val="single"/>
        </w:rPr>
        <w:t xml:space="preserve"> oder Dritter</w:t>
      </w:r>
      <w:r w:rsidRPr="000A53CF">
        <w:rPr>
          <w:rFonts w:ascii="Arial" w:hAnsi="Arial"/>
        </w:rPr>
        <w:t xml:space="preserve"> (insbesondere Zahlenangaben) als richtig, ordnungsgemäß und vollständig zugrunde, sofern nicht evidente Gründe dieser Beurteilung entgegenstehen.</w:t>
      </w:r>
      <w:bookmarkEnd w:id="29"/>
    </w:p>
    <w:p w:rsidR="001C0814" w:rsidRPr="000A53CF" w:rsidRDefault="0027407A" w:rsidP="007B3DB4">
      <w:pPr>
        <w:pStyle w:val="berschrift3"/>
        <w:ind w:left="567" w:hanging="567"/>
        <w:rPr>
          <w:rFonts w:ascii="Arial" w:hAnsi="Arial"/>
        </w:rPr>
      </w:pPr>
      <w:bookmarkStart w:id="30" w:name="_Toc394258680"/>
      <w:r w:rsidRPr="000A53CF">
        <w:rPr>
          <w:rFonts w:ascii="Arial" w:hAnsi="Arial"/>
        </w:rPr>
        <w:lastRenderedPageBreak/>
        <w:t>Der</w:t>
      </w:r>
      <w:r w:rsidR="009F5AE6" w:rsidRPr="000A53CF">
        <w:rPr>
          <w:rFonts w:ascii="Arial" w:hAnsi="Arial"/>
        </w:rPr>
        <w:t xml:space="preserve"> Auftragnehmer schuldet eine </w:t>
      </w:r>
      <w:r w:rsidR="009F5AE6" w:rsidRPr="000A53CF">
        <w:rPr>
          <w:rFonts w:ascii="Arial" w:hAnsi="Arial"/>
          <w:u w:val="single"/>
        </w:rPr>
        <w:t>Überprüfung der Richtigkeit und Vollständigkeit der Sachangaben</w:t>
      </w:r>
      <w:r w:rsidR="009F5AE6" w:rsidRPr="000A53CF">
        <w:rPr>
          <w:rFonts w:ascii="Arial" w:hAnsi="Arial"/>
        </w:rPr>
        <w:t xml:space="preserve"> de</w:t>
      </w:r>
      <w:r w:rsidRPr="000A53CF">
        <w:rPr>
          <w:rFonts w:ascii="Arial" w:hAnsi="Arial"/>
        </w:rPr>
        <w:t>s</w:t>
      </w:r>
      <w:r w:rsidR="009F5AE6" w:rsidRPr="000A53CF">
        <w:rPr>
          <w:rFonts w:ascii="Arial" w:hAnsi="Arial"/>
        </w:rPr>
        <w:t xml:space="preserve"> Auftraggeber</w:t>
      </w:r>
      <w:r w:rsidRPr="000A53CF">
        <w:rPr>
          <w:rFonts w:ascii="Arial" w:hAnsi="Arial"/>
        </w:rPr>
        <w:t>s</w:t>
      </w:r>
      <w:r w:rsidR="009F5AE6" w:rsidRPr="000A53CF">
        <w:rPr>
          <w:rFonts w:ascii="Arial" w:hAnsi="Arial"/>
        </w:rPr>
        <w:t xml:space="preserve"> oder Dritter nur, sofern diese Leistungspflicht explizit in der Leistungsbeauftragung übernommen wurde.</w:t>
      </w:r>
      <w:bookmarkEnd w:id="30"/>
    </w:p>
    <w:p w:rsidR="00F33E61" w:rsidRPr="00A6530E" w:rsidRDefault="008A216E" w:rsidP="00A6530E">
      <w:pPr>
        <w:pStyle w:val="Titel"/>
        <w:spacing w:before="360"/>
        <w:rPr>
          <w:rFonts w:ascii="Arial" w:hAnsi="Arial" w:cs="Arial"/>
          <w:color w:val="A50021"/>
          <w:sz w:val="20"/>
          <w:szCs w:val="20"/>
        </w:rPr>
      </w:pPr>
      <w:bookmarkStart w:id="31" w:name="_Toc401081509"/>
      <w:bookmarkStart w:id="32" w:name="_Toc423691720"/>
      <w:bookmarkStart w:id="33" w:name="_Toc423986886"/>
      <w:bookmarkStart w:id="34" w:name="_Toc434267618"/>
      <w:r w:rsidRPr="00A6530E">
        <w:rPr>
          <w:rFonts w:ascii="Arial" w:hAnsi="Arial" w:cs="Arial"/>
          <w:color w:val="A50021"/>
          <w:sz w:val="20"/>
          <w:szCs w:val="20"/>
        </w:rPr>
        <w:t xml:space="preserve">ABSCHNITT </w:t>
      </w:r>
      <w:r w:rsidR="00691347" w:rsidRPr="00A6530E">
        <w:rPr>
          <w:rFonts w:ascii="Arial" w:hAnsi="Arial" w:cs="Arial"/>
          <w:color w:val="A50021"/>
          <w:sz w:val="20"/>
          <w:szCs w:val="20"/>
        </w:rPr>
        <w:t>3</w:t>
      </w:r>
      <w:r w:rsidRPr="00A6530E">
        <w:rPr>
          <w:rFonts w:ascii="Arial" w:hAnsi="Arial" w:cs="Arial"/>
          <w:color w:val="A50021"/>
          <w:sz w:val="20"/>
          <w:szCs w:val="20"/>
        </w:rPr>
        <w:t xml:space="preserve">: </w:t>
      </w:r>
      <w:r w:rsidR="00845C10" w:rsidRPr="00A6530E">
        <w:rPr>
          <w:rFonts w:ascii="Arial" w:hAnsi="Arial" w:cs="Arial"/>
          <w:color w:val="A50021"/>
          <w:sz w:val="20"/>
          <w:szCs w:val="20"/>
        </w:rPr>
        <w:tab/>
      </w:r>
      <w:r w:rsidR="006A64A8" w:rsidRPr="00A6530E">
        <w:rPr>
          <w:rFonts w:ascii="Arial" w:hAnsi="Arial" w:cs="Arial"/>
          <w:color w:val="A50021"/>
          <w:sz w:val="20"/>
          <w:szCs w:val="20"/>
        </w:rPr>
        <w:t>VERTRAGS</w:t>
      </w:r>
      <w:r w:rsidR="00F33E61" w:rsidRPr="00A6530E">
        <w:rPr>
          <w:rFonts w:ascii="Arial" w:hAnsi="Arial" w:cs="Arial"/>
          <w:color w:val="A50021"/>
          <w:sz w:val="20"/>
          <w:szCs w:val="20"/>
        </w:rPr>
        <w:t>PFLICHTEN DE</w:t>
      </w:r>
      <w:r w:rsidR="001E2025" w:rsidRPr="00A6530E">
        <w:rPr>
          <w:rFonts w:ascii="Arial" w:hAnsi="Arial" w:cs="Arial"/>
          <w:color w:val="A50021"/>
          <w:sz w:val="20"/>
          <w:szCs w:val="20"/>
        </w:rPr>
        <w:t>S</w:t>
      </w:r>
      <w:r w:rsidR="00F33E61" w:rsidRPr="00A6530E">
        <w:rPr>
          <w:rFonts w:ascii="Arial" w:hAnsi="Arial" w:cs="Arial"/>
          <w:color w:val="A50021"/>
          <w:sz w:val="20"/>
          <w:szCs w:val="20"/>
        </w:rPr>
        <w:t xml:space="preserve"> AUFTRAGGEBER</w:t>
      </w:r>
      <w:bookmarkEnd w:id="31"/>
      <w:bookmarkEnd w:id="32"/>
      <w:bookmarkEnd w:id="33"/>
      <w:r w:rsidR="001E2025" w:rsidRPr="00A6530E">
        <w:rPr>
          <w:rFonts w:ascii="Arial" w:hAnsi="Arial" w:cs="Arial"/>
          <w:color w:val="A50021"/>
          <w:sz w:val="20"/>
          <w:szCs w:val="20"/>
        </w:rPr>
        <w:t>S</w:t>
      </w:r>
      <w:bookmarkEnd w:id="34"/>
    </w:p>
    <w:p w:rsidR="0056687C" w:rsidRPr="000A53CF" w:rsidRDefault="006A64A8" w:rsidP="00585CFC">
      <w:pPr>
        <w:pStyle w:val="berschrift2"/>
      </w:pPr>
      <w:bookmarkStart w:id="35" w:name="_Toc401081510"/>
      <w:bookmarkStart w:id="36" w:name="_Toc423691721"/>
      <w:bookmarkStart w:id="37" w:name="_Toc423986887"/>
      <w:bookmarkStart w:id="38" w:name="_Toc434267619"/>
      <w:r w:rsidRPr="000A53CF">
        <w:t>Mitwirkungspflichten de</w:t>
      </w:r>
      <w:r w:rsidR="0027407A" w:rsidRPr="000A53CF">
        <w:t>s</w:t>
      </w:r>
      <w:r w:rsidR="0056687C" w:rsidRPr="000A53CF">
        <w:t xml:space="preserve"> Auftraggeber</w:t>
      </w:r>
      <w:r w:rsidR="0027407A" w:rsidRPr="000A53CF">
        <w:t>s</w:t>
      </w:r>
      <w:r w:rsidR="0056687C" w:rsidRPr="000A53CF">
        <w:t xml:space="preserve"> </w:t>
      </w:r>
      <w:r w:rsidR="00B3587C" w:rsidRPr="000A53CF">
        <w:t xml:space="preserve">bei </w:t>
      </w:r>
      <w:r w:rsidR="0056687C" w:rsidRPr="000A53CF">
        <w:t>der Auftragsdurchführung</w:t>
      </w:r>
      <w:bookmarkEnd w:id="35"/>
      <w:bookmarkEnd w:id="36"/>
      <w:bookmarkEnd w:id="37"/>
      <w:bookmarkEnd w:id="38"/>
    </w:p>
    <w:p w:rsidR="0056687C" w:rsidRPr="000A53CF" w:rsidRDefault="00421A82" w:rsidP="007B3DB4">
      <w:pPr>
        <w:pStyle w:val="berschrift3"/>
        <w:ind w:left="567" w:hanging="567"/>
        <w:rPr>
          <w:rFonts w:ascii="Arial" w:hAnsi="Arial"/>
        </w:rPr>
      </w:pPr>
      <w:bookmarkStart w:id="39" w:name="_Toc394258672"/>
      <w:r w:rsidRPr="000A53CF">
        <w:rPr>
          <w:rFonts w:ascii="Arial" w:hAnsi="Arial"/>
        </w:rPr>
        <w:t>Die</w:t>
      </w:r>
      <w:r w:rsidR="0056687C" w:rsidRPr="000A53CF">
        <w:rPr>
          <w:rFonts w:ascii="Arial" w:hAnsi="Arial"/>
        </w:rPr>
        <w:t xml:space="preserve"> </w:t>
      </w:r>
      <w:r w:rsidR="006C44ED" w:rsidRPr="000A53CF">
        <w:rPr>
          <w:rFonts w:ascii="Arial" w:hAnsi="Arial"/>
        </w:rPr>
        <w:t>B</w:t>
      </w:r>
      <w:r w:rsidR="00D7174A" w:rsidRPr="000A53CF">
        <w:rPr>
          <w:rFonts w:ascii="Arial" w:hAnsi="Arial"/>
        </w:rPr>
        <w:t>eratungsleistungen</w:t>
      </w:r>
      <w:r w:rsidR="00994969" w:rsidRPr="000A53CF">
        <w:rPr>
          <w:rFonts w:ascii="Arial" w:hAnsi="Arial"/>
        </w:rPr>
        <w:t xml:space="preserve"> </w:t>
      </w:r>
      <w:r w:rsidR="007378E8" w:rsidRPr="000A53CF">
        <w:rPr>
          <w:rFonts w:ascii="Arial" w:hAnsi="Arial"/>
        </w:rPr>
        <w:t>sind an den</w:t>
      </w:r>
      <w:r w:rsidR="0056687C" w:rsidRPr="000A53CF">
        <w:rPr>
          <w:rFonts w:ascii="Arial" w:hAnsi="Arial"/>
        </w:rPr>
        <w:t xml:space="preserve"> </w:t>
      </w:r>
      <w:r w:rsidR="0056687C" w:rsidRPr="000A53CF">
        <w:rPr>
          <w:rFonts w:ascii="Arial" w:hAnsi="Arial"/>
          <w:u w:val="single"/>
        </w:rPr>
        <w:t xml:space="preserve">Zielvorgaben </w:t>
      </w:r>
      <w:r w:rsidR="00D7174A" w:rsidRPr="000A53CF">
        <w:rPr>
          <w:rFonts w:ascii="Arial" w:hAnsi="Arial"/>
          <w:u w:val="single"/>
        </w:rPr>
        <w:t>de</w:t>
      </w:r>
      <w:r w:rsidR="00994969" w:rsidRPr="000A53CF">
        <w:rPr>
          <w:rFonts w:ascii="Arial" w:hAnsi="Arial"/>
          <w:u w:val="single"/>
        </w:rPr>
        <w:t>s</w:t>
      </w:r>
      <w:r w:rsidR="00D7174A" w:rsidRPr="000A53CF">
        <w:rPr>
          <w:rFonts w:ascii="Arial" w:hAnsi="Arial"/>
          <w:u w:val="single"/>
        </w:rPr>
        <w:t xml:space="preserve"> Auftraggeber</w:t>
      </w:r>
      <w:r w:rsidR="00994969" w:rsidRPr="000A53CF">
        <w:rPr>
          <w:rFonts w:ascii="Arial" w:hAnsi="Arial"/>
          <w:u w:val="single"/>
        </w:rPr>
        <w:t>s</w:t>
      </w:r>
      <w:r w:rsidR="00D7174A" w:rsidRPr="000A53CF">
        <w:rPr>
          <w:rFonts w:ascii="Arial" w:hAnsi="Arial"/>
        </w:rPr>
        <w:t xml:space="preserve"> aus</w:t>
      </w:r>
      <w:r w:rsidR="007378E8" w:rsidRPr="000A53CF">
        <w:rPr>
          <w:rFonts w:ascii="Arial" w:hAnsi="Arial"/>
        </w:rPr>
        <w:t xml:space="preserve">zurichten </w:t>
      </w:r>
      <w:r w:rsidR="00D7174A" w:rsidRPr="000A53CF">
        <w:rPr>
          <w:rFonts w:ascii="Arial" w:hAnsi="Arial"/>
        </w:rPr>
        <w:t xml:space="preserve">und </w:t>
      </w:r>
      <w:r w:rsidR="007378E8" w:rsidRPr="000A53CF">
        <w:rPr>
          <w:rFonts w:ascii="Arial" w:hAnsi="Arial"/>
        </w:rPr>
        <w:t>erfolgen auf Grundlage der</w:t>
      </w:r>
      <w:r w:rsidR="0056687C" w:rsidRPr="000A53CF">
        <w:rPr>
          <w:rFonts w:ascii="Arial" w:hAnsi="Arial"/>
        </w:rPr>
        <w:t xml:space="preserve"> </w:t>
      </w:r>
      <w:r w:rsidR="00D7174A" w:rsidRPr="000A53CF">
        <w:rPr>
          <w:rFonts w:ascii="Arial" w:hAnsi="Arial"/>
          <w:u w:val="single"/>
        </w:rPr>
        <w:t xml:space="preserve">mitgeteilten </w:t>
      </w:r>
      <w:r w:rsidR="0056687C" w:rsidRPr="000A53CF">
        <w:rPr>
          <w:rFonts w:ascii="Arial" w:hAnsi="Arial"/>
          <w:u w:val="single"/>
        </w:rPr>
        <w:t>Sachinformatio</w:t>
      </w:r>
      <w:r w:rsidR="00D7174A" w:rsidRPr="000A53CF">
        <w:rPr>
          <w:rFonts w:ascii="Arial" w:hAnsi="Arial"/>
          <w:u w:val="single"/>
        </w:rPr>
        <w:t>nen</w:t>
      </w:r>
      <w:r w:rsidR="00B3587C" w:rsidRPr="000A53CF">
        <w:rPr>
          <w:rFonts w:ascii="Arial" w:hAnsi="Arial"/>
        </w:rPr>
        <w:t>. D</w:t>
      </w:r>
      <w:r w:rsidR="00994969" w:rsidRPr="000A53CF">
        <w:rPr>
          <w:rFonts w:ascii="Arial" w:hAnsi="Arial"/>
        </w:rPr>
        <w:t>er</w:t>
      </w:r>
      <w:r w:rsidR="00D7174A" w:rsidRPr="000A53CF">
        <w:rPr>
          <w:rFonts w:ascii="Arial" w:hAnsi="Arial"/>
        </w:rPr>
        <w:t xml:space="preserve"> </w:t>
      </w:r>
      <w:r w:rsidR="0056687C" w:rsidRPr="000A53CF">
        <w:rPr>
          <w:rFonts w:ascii="Arial" w:hAnsi="Arial"/>
        </w:rPr>
        <w:t>Auftraggeber</w:t>
      </w:r>
      <w:r w:rsidR="00B3587C" w:rsidRPr="000A53CF">
        <w:rPr>
          <w:rFonts w:ascii="Arial" w:hAnsi="Arial"/>
        </w:rPr>
        <w:t xml:space="preserve"> </w:t>
      </w:r>
      <w:r w:rsidR="00994969" w:rsidRPr="000A53CF">
        <w:rPr>
          <w:rFonts w:ascii="Arial" w:hAnsi="Arial"/>
        </w:rPr>
        <w:t>ist</w:t>
      </w:r>
      <w:r w:rsidR="00B3587C" w:rsidRPr="000A53CF">
        <w:rPr>
          <w:rFonts w:ascii="Arial" w:hAnsi="Arial"/>
        </w:rPr>
        <w:t xml:space="preserve"> </w:t>
      </w:r>
      <w:r w:rsidR="00451100" w:rsidRPr="000A53CF">
        <w:rPr>
          <w:rFonts w:ascii="Arial" w:hAnsi="Arial"/>
        </w:rPr>
        <w:t xml:space="preserve">zur </w:t>
      </w:r>
      <w:r w:rsidR="0056687C" w:rsidRPr="000A53CF">
        <w:rPr>
          <w:rFonts w:ascii="Arial" w:hAnsi="Arial"/>
        </w:rPr>
        <w:t xml:space="preserve">Mitwirkung </w:t>
      </w:r>
      <w:r w:rsidR="00B3587C" w:rsidRPr="000A53CF">
        <w:rPr>
          <w:rFonts w:ascii="Arial" w:hAnsi="Arial"/>
        </w:rPr>
        <w:t>verpflichtet,</w:t>
      </w:r>
      <w:r w:rsidR="0056687C" w:rsidRPr="000A53CF">
        <w:rPr>
          <w:rFonts w:ascii="Arial" w:hAnsi="Arial"/>
        </w:rPr>
        <w:t xml:space="preserve"> soweit dies für eine ordnungsgemäße Auftrag</w:t>
      </w:r>
      <w:r w:rsidR="00272AF9" w:rsidRPr="000A53CF">
        <w:rPr>
          <w:rFonts w:ascii="Arial" w:hAnsi="Arial"/>
        </w:rPr>
        <w:t>sdurchführung</w:t>
      </w:r>
      <w:r w:rsidR="0056687C" w:rsidRPr="000A53CF">
        <w:rPr>
          <w:rFonts w:ascii="Arial" w:hAnsi="Arial"/>
        </w:rPr>
        <w:t xml:space="preserve"> erforderlich ist.</w:t>
      </w:r>
      <w:bookmarkEnd w:id="39"/>
    </w:p>
    <w:p w:rsidR="00736005" w:rsidRDefault="0056687C" w:rsidP="007B3DB4">
      <w:pPr>
        <w:pStyle w:val="berschrift3"/>
        <w:ind w:left="567" w:hanging="567"/>
        <w:rPr>
          <w:rFonts w:ascii="Arial" w:hAnsi="Arial"/>
        </w:rPr>
      </w:pPr>
      <w:bookmarkStart w:id="40" w:name="_Toc394258673"/>
      <w:r w:rsidRPr="000A53CF">
        <w:rPr>
          <w:rFonts w:ascii="Arial" w:hAnsi="Arial"/>
        </w:rPr>
        <w:t>D</w:t>
      </w:r>
      <w:r w:rsidR="00994969" w:rsidRPr="000A53CF">
        <w:rPr>
          <w:rFonts w:ascii="Arial" w:hAnsi="Arial"/>
        </w:rPr>
        <w:t>er</w:t>
      </w:r>
      <w:r w:rsidRPr="000A53CF">
        <w:rPr>
          <w:rFonts w:ascii="Arial" w:hAnsi="Arial"/>
        </w:rPr>
        <w:t xml:space="preserve"> Auftraggeber ha</w:t>
      </w:r>
      <w:r w:rsidR="00994969" w:rsidRPr="000A53CF">
        <w:rPr>
          <w:rFonts w:ascii="Arial" w:hAnsi="Arial"/>
        </w:rPr>
        <w:t>t</w:t>
      </w:r>
      <w:r w:rsidRPr="000A53CF">
        <w:rPr>
          <w:rFonts w:ascii="Arial" w:hAnsi="Arial"/>
        </w:rPr>
        <w:t xml:space="preserve"> de</w:t>
      </w:r>
      <w:r w:rsidR="00994969" w:rsidRPr="000A53CF">
        <w:rPr>
          <w:rFonts w:ascii="Arial" w:hAnsi="Arial"/>
        </w:rPr>
        <w:t>m</w:t>
      </w:r>
      <w:r w:rsidRPr="000A53CF">
        <w:rPr>
          <w:rFonts w:ascii="Arial" w:hAnsi="Arial"/>
        </w:rPr>
        <w:t xml:space="preserve"> Auftragnehmer die </w:t>
      </w:r>
      <w:r w:rsidRPr="000A53CF">
        <w:rPr>
          <w:rFonts w:ascii="Arial" w:hAnsi="Arial"/>
          <w:u w:val="single"/>
        </w:rPr>
        <w:t>zur ordnungsgemäßen Auftragsdurchführung erforderlichen Sachangaben</w:t>
      </w:r>
      <w:r w:rsidRPr="000A53CF">
        <w:rPr>
          <w:rFonts w:ascii="Arial" w:hAnsi="Arial"/>
        </w:rPr>
        <w:t xml:space="preserve"> sorgfältig zu geben und alle angeforderten Unterlagen und </w:t>
      </w:r>
      <w:r w:rsidR="007378E8" w:rsidRPr="000A53CF">
        <w:rPr>
          <w:rFonts w:ascii="Arial" w:hAnsi="Arial"/>
        </w:rPr>
        <w:t>I</w:t>
      </w:r>
      <w:r w:rsidRPr="000A53CF">
        <w:rPr>
          <w:rFonts w:ascii="Arial" w:hAnsi="Arial"/>
        </w:rPr>
        <w:t>nformationen so zu</w:t>
      </w:r>
      <w:r w:rsidR="00D7174A" w:rsidRPr="000A53CF">
        <w:rPr>
          <w:rFonts w:ascii="Arial" w:hAnsi="Arial"/>
        </w:rPr>
        <w:t>r</w:t>
      </w:r>
      <w:r w:rsidRPr="000A53CF">
        <w:rPr>
          <w:rFonts w:ascii="Arial" w:hAnsi="Arial"/>
        </w:rPr>
        <w:t xml:space="preserve"> Verfügung zu stellen, dass</w:t>
      </w:r>
      <w:r w:rsidR="00B57DF3" w:rsidRPr="000A53CF">
        <w:rPr>
          <w:rFonts w:ascii="Arial" w:hAnsi="Arial"/>
        </w:rPr>
        <w:t xml:space="preserve"> </w:t>
      </w:r>
      <w:r w:rsidR="002C163B" w:rsidRPr="000A53CF">
        <w:rPr>
          <w:rFonts w:ascii="Arial" w:hAnsi="Arial"/>
        </w:rPr>
        <w:t>die</w:t>
      </w:r>
      <w:r w:rsidR="00B57DF3" w:rsidRPr="000A53CF">
        <w:rPr>
          <w:rFonts w:ascii="Arial" w:hAnsi="Arial"/>
        </w:rPr>
        <w:t xml:space="preserve"> Auftragsdurchführung nicht gefährdet</w:t>
      </w:r>
      <w:r w:rsidR="00272AF9" w:rsidRPr="000A53CF">
        <w:rPr>
          <w:rFonts w:ascii="Arial" w:hAnsi="Arial"/>
        </w:rPr>
        <w:t xml:space="preserve"> </w:t>
      </w:r>
      <w:r w:rsidR="002C163B" w:rsidRPr="000A53CF">
        <w:rPr>
          <w:rFonts w:ascii="Arial" w:hAnsi="Arial"/>
        </w:rPr>
        <w:t xml:space="preserve">ist </w:t>
      </w:r>
      <w:r w:rsidR="00021B65" w:rsidRPr="000A53CF">
        <w:rPr>
          <w:rFonts w:ascii="Arial" w:hAnsi="Arial"/>
        </w:rPr>
        <w:t xml:space="preserve">und </w:t>
      </w:r>
      <w:r w:rsidRPr="000A53CF">
        <w:rPr>
          <w:rFonts w:ascii="Arial" w:hAnsi="Arial"/>
        </w:rPr>
        <w:t xml:space="preserve">eine angemessene Bearbeitungszeit </w:t>
      </w:r>
      <w:r w:rsidR="00B3587C" w:rsidRPr="000A53CF">
        <w:rPr>
          <w:rFonts w:ascii="Arial" w:hAnsi="Arial"/>
        </w:rPr>
        <w:t>für d</w:t>
      </w:r>
      <w:r w:rsidR="00994969" w:rsidRPr="000A53CF">
        <w:rPr>
          <w:rFonts w:ascii="Arial" w:hAnsi="Arial"/>
        </w:rPr>
        <w:t>en</w:t>
      </w:r>
      <w:r w:rsidR="00B3587C" w:rsidRPr="000A53CF">
        <w:rPr>
          <w:rFonts w:ascii="Arial" w:hAnsi="Arial"/>
        </w:rPr>
        <w:t xml:space="preserve"> Auftragnehmer </w:t>
      </w:r>
      <w:r w:rsidRPr="000A53CF">
        <w:rPr>
          <w:rFonts w:ascii="Arial" w:hAnsi="Arial"/>
        </w:rPr>
        <w:t xml:space="preserve">sichergestellt ist. </w:t>
      </w:r>
      <w:bookmarkEnd w:id="40"/>
    </w:p>
    <w:p w:rsidR="00B57DF3" w:rsidRPr="000A53CF" w:rsidRDefault="00736005" w:rsidP="007B3DB4">
      <w:pPr>
        <w:pStyle w:val="berschrift3"/>
        <w:ind w:left="567" w:hanging="567"/>
        <w:rPr>
          <w:rFonts w:ascii="Arial" w:hAnsi="Arial"/>
        </w:rPr>
      </w:pPr>
      <w:r>
        <w:rPr>
          <w:rFonts w:ascii="Arial" w:hAnsi="Arial"/>
        </w:rPr>
        <w:t xml:space="preserve">Der Auftraggeber hat die beim Auftragnehmer eingereichten </w:t>
      </w:r>
      <w:r w:rsidRPr="00736005">
        <w:rPr>
          <w:rFonts w:ascii="Arial" w:hAnsi="Arial"/>
          <w:u w:val="single"/>
        </w:rPr>
        <w:t>Unterlagen in elektronischer Form</w:t>
      </w:r>
      <w:r>
        <w:rPr>
          <w:rFonts w:ascii="Arial" w:hAnsi="Arial"/>
        </w:rPr>
        <w:t xml:space="preserve"> </w:t>
      </w:r>
      <w:r w:rsidR="00BB0A66">
        <w:rPr>
          <w:rFonts w:ascii="Arial" w:hAnsi="Arial"/>
        </w:rPr>
        <w:t>oder</w:t>
      </w:r>
      <w:r>
        <w:rPr>
          <w:rFonts w:ascii="Arial" w:hAnsi="Arial"/>
        </w:rPr>
        <w:t xml:space="preserve"> als Papier vollständig, lesbar, ordentlich sortiert und frei von Tackernadeln</w:t>
      </w:r>
      <w:r w:rsidR="00BB0A66">
        <w:rPr>
          <w:rFonts w:ascii="Arial" w:hAnsi="Arial"/>
        </w:rPr>
        <w:t>, Klarsichthüllen</w:t>
      </w:r>
      <w:r>
        <w:rPr>
          <w:rFonts w:ascii="Arial" w:hAnsi="Arial"/>
        </w:rPr>
        <w:t xml:space="preserve"> oder Klebstoffen einzureichen. </w:t>
      </w:r>
      <w:r w:rsidRPr="00736005">
        <w:rPr>
          <w:rFonts w:ascii="Arial" w:hAnsi="Arial"/>
          <w:u w:val="single"/>
        </w:rPr>
        <w:t>Vorrang haben elektronische Unterlagen</w:t>
      </w:r>
      <w:r>
        <w:rPr>
          <w:rFonts w:ascii="Arial" w:hAnsi="Arial"/>
        </w:rPr>
        <w:t xml:space="preserve">, </w:t>
      </w:r>
      <w:r w:rsidR="00BB0A66">
        <w:rPr>
          <w:rFonts w:ascii="Arial" w:hAnsi="Arial"/>
        </w:rPr>
        <w:t xml:space="preserve">da sie </w:t>
      </w:r>
      <w:r>
        <w:rPr>
          <w:rFonts w:ascii="Arial" w:hAnsi="Arial"/>
        </w:rPr>
        <w:t xml:space="preserve">leichter </w:t>
      </w:r>
      <w:r w:rsidR="009D1A04">
        <w:rPr>
          <w:rFonts w:ascii="Arial" w:hAnsi="Arial"/>
        </w:rPr>
        <w:t xml:space="preserve">und schneller </w:t>
      </w:r>
      <w:r>
        <w:rPr>
          <w:rFonts w:ascii="Arial" w:hAnsi="Arial"/>
        </w:rPr>
        <w:t xml:space="preserve">zu verarbeiten sind als Papier. </w:t>
      </w:r>
    </w:p>
    <w:p w:rsidR="006C44ED" w:rsidRPr="000A53CF" w:rsidRDefault="0056687C" w:rsidP="007B3DB4">
      <w:pPr>
        <w:pStyle w:val="berschrift3"/>
        <w:ind w:left="567" w:hanging="567"/>
        <w:rPr>
          <w:rFonts w:ascii="Arial" w:hAnsi="Arial"/>
        </w:rPr>
      </w:pPr>
      <w:bookmarkStart w:id="41" w:name="_Toc394258674"/>
      <w:r w:rsidRPr="000A53CF">
        <w:rPr>
          <w:rFonts w:ascii="Arial" w:hAnsi="Arial"/>
          <w:u w:val="single"/>
        </w:rPr>
        <w:t>Vorgänge und Umstände</w:t>
      </w:r>
      <w:r w:rsidR="00B3587C" w:rsidRPr="000A53CF">
        <w:rPr>
          <w:rFonts w:ascii="Arial" w:hAnsi="Arial"/>
        </w:rPr>
        <w:t>, die für d</w:t>
      </w:r>
      <w:r w:rsidR="00994969" w:rsidRPr="000A53CF">
        <w:rPr>
          <w:rFonts w:ascii="Arial" w:hAnsi="Arial"/>
        </w:rPr>
        <w:t>en</w:t>
      </w:r>
      <w:r w:rsidR="00B3587C" w:rsidRPr="000A53CF">
        <w:rPr>
          <w:rFonts w:ascii="Arial" w:hAnsi="Arial"/>
        </w:rPr>
        <w:t xml:space="preserve"> Auftraggeber</w:t>
      </w:r>
      <w:r w:rsidR="00D7174A" w:rsidRPr="000A53CF">
        <w:rPr>
          <w:rFonts w:ascii="Arial" w:hAnsi="Arial"/>
        </w:rPr>
        <w:t xml:space="preserve"> </w:t>
      </w:r>
      <w:r w:rsidR="00421A82" w:rsidRPr="000A53CF">
        <w:rPr>
          <w:rFonts w:ascii="Arial" w:hAnsi="Arial"/>
        </w:rPr>
        <w:t>erkennbar</w:t>
      </w:r>
      <w:r w:rsidR="00B3587C" w:rsidRPr="000A53CF">
        <w:rPr>
          <w:rFonts w:ascii="Arial" w:hAnsi="Arial"/>
        </w:rPr>
        <w:t xml:space="preserve"> </w:t>
      </w:r>
      <w:r w:rsidR="00021B65" w:rsidRPr="000A53CF">
        <w:rPr>
          <w:rFonts w:ascii="Arial" w:hAnsi="Arial"/>
        </w:rPr>
        <w:t xml:space="preserve">von </w:t>
      </w:r>
      <w:r w:rsidR="00620A71" w:rsidRPr="000A53CF">
        <w:rPr>
          <w:rFonts w:ascii="Arial" w:hAnsi="Arial"/>
          <w:u w:val="single"/>
        </w:rPr>
        <w:t xml:space="preserve">Bedeutung für die </w:t>
      </w:r>
      <w:r w:rsidR="00511E44" w:rsidRPr="000A53CF">
        <w:rPr>
          <w:rFonts w:ascii="Arial" w:hAnsi="Arial"/>
          <w:u w:val="single"/>
        </w:rPr>
        <w:t>Auftrags</w:t>
      </w:r>
      <w:r w:rsidR="00620A71" w:rsidRPr="000A53CF">
        <w:rPr>
          <w:rFonts w:ascii="Arial" w:hAnsi="Arial"/>
          <w:u w:val="single"/>
        </w:rPr>
        <w:t>durchführung</w:t>
      </w:r>
      <w:r w:rsidR="00B3587C" w:rsidRPr="000A53CF">
        <w:rPr>
          <w:rFonts w:ascii="Arial" w:hAnsi="Arial"/>
        </w:rPr>
        <w:t xml:space="preserve"> </w:t>
      </w:r>
      <w:r w:rsidR="00C77FCB" w:rsidRPr="000A53CF">
        <w:rPr>
          <w:rFonts w:ascii="Arial" w:hAnsi="Arial"/>
        </w:rPr>
        <w:t>sei</w:t>
      </w:r>
      <w:r w:rsidR="00451100" w:rsidRPr="000A53CF">
        <w:rPr>
          <w:rFonts w:ascii="Arial" w:hAnsi="Arial"/>
        </w:rPr>
        <w:t>n können</w:t>
      </w:r>
      <w:r w:rsidR="00B3587C" w:rsidRPr="000A53CF">
        <w:rPr>
          <w:rFonts w:ascii="Arial" w:hAnsi="Arial"/>
        </w:rPr>
        <w:t xml:space="preserve">, sind </w:t>
      </w:r>
      <w:r w:rsidRPr="000A53CF">
        <w:rPr>
          <w:rFonts w:ascii="Arial" w:hAnsi="Arial"/>
        </w:rPr>
        <w:t>d</w:t>
      </w:r>
      <w:r w:rsidR="00511E44" w:rsidRPr="000A53CF">
        <w:rPr>
          <w:rFonts w:ascii="Arial" w:hAnsi="Arial"/>
        </w:rPr>
        <w:t>e</w:t>
      </w:r>
      <w:r w:rsidR="00994969" w:rsidRPr="000A53CF">
        <w:rPr>
          <w:rFonts w:ascii="Arial" w:hAnsi="Arial"/>
        </w:rPr>
        <w:t>m</w:t>
      </w:r>
      <w:r w:rsidRPr="000A53CF">
        <w:rPr>
          <w:rFonts w:ascii="Arial" w:hAnsi="Arial"/>
        </w:rPr>
        <w:t xml:space="preserve"> Auftrag</w:t>
      </w:r>
      <w:r w:rsidR="006C44ED" w:rsidRPr="000A53CF">
        <w:rPr>
          <w:rFonts w:ascii="Arial" w:hAnsi="Arial"/>
        </w:rPr>
        <w:t>nehmer</w:t>
      </w:r>
      <w:r w:rsidRPr="000A53CF">
        <w:rPr>
          <w:rFonts w:ascii="Arial" w:hAnsi="Arial"/>
        </w:rPr>
        <w:t xml:space="preserve"> </w:t>
      </w:r>
      <w:r w:rsidR="00B3587C" w:rsidRPr="000A53CF">
        <w:rPr>
          <w:rFonts w:ascii="Arial" w:hAnsi="Arial"/>
        </w:rPr>
        <w:t xml:space="preserve">unaufgefordert </w:t>
      </w:r>
      <w:r w:rsidR="00511E44" w:rsidRPr="000A53CF">
        <w:rPr>
          <w:rFonts w:ascii="Arial" w:hAnsi="Arial"/>
        </w:rPr>
        <w:t>mitzuteilen</w:t>
      </w:r>
      <w:r w:rsidRPr="000A53CF">
        <w:rPr>
          <w:rFonts w:ascii="Arial" w:hAnsi="Arial"/>
        </w:rPr>
        <w:t>.</w:t>
      </w:r>
      <w:bookmarkEnd w:id="41"/>
      <w:r w:rsidR="006C44ED" w:rsidRPr="000A53CF">
        <w:rPr>
          <w:rFonts w:ascii="Arial" w:hAnsi="Arial"/>
        </w:rPr>
        <w:t xml:space="preserve"> </w:t>
      </w:r>
      <w:bookmarkStart w:id="42" w:name="_Toc394258675"/>
    </w:p>
    <w:p w:rsidR="00B57DF3" w:rsidRPr="000A53CF" w:rsidRDefault="0056687C" w:rsidP="007B3DB4">
      <w:pPr>
        <w:pStyle w:val="berschrift3"/>
        <w:ind w:left="567" w:hanging="567"/>
        <w:rPr>
          <w:rFonts w:ascii="Arial" w:hAnsi="Arial"/>
        </w:rPr>
      </w:pPr>
      <w:r w:rsidRPr="000A53CF">
        <w:rPr>
          <w:rFonts w:ascii="Arial" w:hAnsi="Arial"/>
        </w:rPr>
        <w:t>D</w:t>
      </w:r>
      <w:r w:rsidR="00994969" w:rsidRPr="000A53CF">
        <w:rPr>
          <w:rFonts w:ascii="Arial" w:hAnsi="Arial"/>
        </w:rPr>
        <w:t>er</w:t>
      </w:r>
      <w:r w:rsidRPr="000A53CF">
        <w:rPr>
          <w:rFonts w:ascii="Arial" w:hAnsi="Arial"/>
        </w:rPr>
        <w:t xml:space="preserve"> Auftraggeber </w:t>
      </w:r>
      <w:r w:rsidR="00D7174A" w:rsidRPr="000A53CF">
        <w:rPr>
          <w:rFonts w:ascii="Arial" w:hAnsi="Arial"/>
        </w:rPr>
        <w:t>w</w:t>
      </w:r>
      <w:r w:rsidR="00994969" w:rsidRPr="000A53CF">
        <w:rPr>
          <w:rFonts w:ascii="Arial" w:hAnsi="Arial"/>
        </w:rPr>
        <w:t>ird</w:t>
      </w:r>
      <w:r w:rsidRPr="000A53CF">
        <w:rPr>
          <w:rFonts w:ascii="Arial" w:hAnsi="Arial"/>
        </w:rPr>
        <w:t xml:space="preserve"> alle auftragsbezogenen </w:t>
      </w:r>
      <w:r w:rsidRPr="000A53CF">
        <w:rPr>
          <w:rFonts w:ascii="Arial" w:hAnsi="Arial"/>
          <w:u w:val="single"/>
        </w:rPr>
        <w:t>schriftlichen und mündlichen Mitteilungen de</w:t>
      </w:r>
      <w:r w:rsidR="00994969" w:rsidRPr="000A53CF">
        <w:rPr>
          <w:rFonts w:ascii="Arial" w:hAnsi="Arial"/>
          <w:u w:val="single"/>
        </w:rPr>
        <w:t>s</w:t>
      </w:r>
      <w:r w:rsidRPr="000A53CF">
        <w:rPr>
          <w:rFonts w:ascii="Arial" w:hAnsi="Arial"/>
          <w:u w:val="single"/>
        </w:rPr>
        <w:t xml:space="preserve"> Auftragnehmer</w:t>
      </w:r>
      <w:r w:rsidR="00994969" w:rsidRPr="000A53CF">
        <w:rPr>
          <w:rFonts w:ascii="Arial" w:hAnsi="Arial"/>
          <w:u w:val="single"/>
        </w:rPr>
        <w:t>s</w:t>
      </w:r>
      <w:r w:rsidRPr="000A53CF">
        <w:rPr>
          <w:rFonts w:ascii="Arial" w:hAnsi="Arial"/>
        </w:rPr>
        <w:t xml:space="preserve"> zur Kenntnis nehmen und bei Zweifelsfragen mit </w:t>
      </w:r>
      <w:r w:rsidR="00001479">
        <w:rPr>
          <w:rFonts w:ascii="Arial" w:hAnsi="Arial"/>
        </w:rPr>
        <w:t xml:space="preserve">ihm </w:t>
      </w:r>
      <w:r w:rsidRPr="000A53CF">
        <w:rPr>
          <w:rFonts w:ascii="Arial" w:hAnsi="Arial"/>
        </w:rPr>
        <w:t>Rücksprache halten.</w:t>
      </w:r>
      <w:bookmarkEnd w:id="42"/>
    </w:p>
    <w:p w:rsidR="0056687C" w:rsidRPr="000A53CF" w:rsidRDefault="0056687C" w:rsidP="007B3DB4">
      <w:pPr>
        <w:pStyle w:val="berschrift3"/>
        <w:spacing w:after="0" w:line="240" w:lineRule="auto"/>
        <w:ind w:left="567" w:hanging="567"/>
        <w:rPr>
          <w:rFonts w:ascii="Arial" w:hAnsi="Arial"/>
        </w:rPr>
      </w:pPr>
      <w:bookmarkStart w:id="43" w:name="_Toc394258677"/>
      <w:r w:rsidRPr="000A53CF">
        <w:rPr>
          <w:rFonts w:ascii="Arial" w:hAnsi="Arial"/>
        </w:rPr>
        <w:t>D</w:t>
      </w:r>
      <w:r w:rsidR="00994969" w:rsidRPr="000A53CF">
        <w:rPr>
          <w:rFonts w:ascii="Arial" w:hAnsi="Arial"/>
        </w:rPr>
        <w:t>er</w:t>
      </w:r>
      <w:r w:rsidRPr="000A53CF">
        <w:rPr>
          <w:rFonts w:ascii="Arial" w:hAnsi="Arial"/>
        </w:rPr>
        <w:t xml:space="preserve"> Auftraggeber verpflichtet sich, </w:t>
      </w:r>
      <w:r w:rsidRPr="000A53CF">
        <w:rPr>
          <w:rFonts w:ascii="Arial" w:hAnsi="Arial"/>
          <w:u w:val="single"/>
        </w:rPr>
        <w:t>Arbeitsergebnisse de</w:t>
      </w:r>
      <w:r w:rsidR="00994969" w:rsidRPr="000A53CF">
        <w:rPr>
          <w:rFonts w:ascii="Arial" w:hAnsi="Arial"/>
          <w:u w:val="single"/>
        </w:rPr>
        <w:t>s</w:t>
      </w:r>
      <w:r w:rsidRPr="000A53CF">
        <w:rPr>
          <w:rFonts w:ascii="Arial" w:hAnsi="Arial"/>
          <w:u w:val="single"/>
        </w:rPr>
        <w:t xml:space="preserve"> Auftragnehmer</w:t>
      </w:r>
      <w:r w:rsidR="00D20E04">
        <w:rPr>
          <w:rFonts w:ascii="Arial" w:hAnsi="Arial"/>
          <w:u w:val="single"/>
        </w:rPr>
        <w:t>s</w:t>
      </w:r>
      <w:r w:rsidR="00272AF9" w:rsidRPr="000A53CF">
        <w:rPr>
          <w:rFonts w:ascii="Arial" w:hAnsi="Arial"/>
        </w:rPr>
        <w:t>, die zur internen Verwendung bei de</w:t>
      </w:r>
      <w:r w:rsidR="00994969" w:rsidRPr="000A53CF">
        <w:rPr>
          <w:rFonts w:ascii="Arial" w:hAnsi="Arial"/>
        </w:rPr>
        <w:t>m</w:t>
      </w:r>
      <w:r w:rsidR="00272AF9" w:rsidRPr="000A53CF">
        <w:rPr>
          <w:rFonts w:ascii="Arial" w:hAnsi="Arial"/>
        </w:rPr>
        <w:t xml:space="preserve"> Auftraggeber bestimmt sind, </w:t>
      </w:r>
      <w:r w:rsidRPr="000A53CF">
        <w:rPr>
          <w:rFonts w:ascii="Arial" w:hAnsi="Arial"/>
        </w:rPr>
        <w:t xml:space="preserve">nur mit schriftlicher Zustimmung </w:t>
      </w:r>
      <w:r w:rsidR="00272AF9" w:rsidRPr="000A53CF">
        <w:rPr>
          <w:rFonts w:ascii="Arial" w:hAnsi="Arial"/>
        </w:rPr>
        <w:t>de</w:t>
      </w:r>
      <w:r w:rsidR="00994969" w:rsidRPr="000A53CF">
        <w:rPr>
          <w:rFonts w:ascii="Arial" w:hAnsi="Arial"/>
        </w:rPr>
        <w:t>s</w:t>
      </w:r>
      <w:r w:rsidR="00272AF9" w:rsidRPr="000A53CF">
        <w:rPr>
          <w:rFonts w:ascii="Arial" w:hAnsi="Arial"/>
        </w:rPr>
        <w:t xml:space="preserve"> Auftragnehmer</w:t>
      </w:r>
      <w:r w:rsidR="00994969" w:rsidRPr="000A53CF">
        <w:rPr>
          <w:rFonts w:ascii="Arial" w:hAnsi="Arial"/>
        </w:rPr>
        <w:t>s</w:t>
      </w:r>
      <w:r w:rsidR="00272AF9" w:rsidRPr="000A53CF">
        <w:rPr>
          <w:rFonts w:ascii="Arial" w:hAnsi="Arial"/>
        </w:rPr>
        <w:t xml:space="preserve"> an Dritte </w:t>
      </w:r>
      <w:r w:rsidRPr="000A53CF">
        <w:rPr>
          <w:rFonts w:ascii="Arial" w:hAnsi="Arial"/>
        </w:rPr>
        <w:t>weiterzugeben</w:t>
      </w:r>
      <w:r w:rsidR="00272AF9" w:rsidRPr="000A53CF">
        <w:rPr>
          <w:rFonts w:ascii="Arial" w:hAnsi="Arial"/>
        </w:rPr>
        <w:t xml:space="preserve">. Dies gilt </w:t>
      </w:r>
      <w:r w:rsidR="00472508" w:rsidRPr="000A53CF">
        <w:rPr>
          <w:rFonts w:ascii="Arial" w:hAnsi="Arial"/>
        </w:rPr>
        <w:t>insbesondere</w:t>
      </w:r>
      <w:r w:rsidR="00272AF9" w:rsidRPr="000A53CF">
        <w:rPr>
          <w:rFonts w:ascii="Arial" w:hAnsi="Arial"/>
        </w:rPr>
        <w:t xml:space="preserve"> für alle als Entwurf </w:t>
      </w:r>
      <w:r w:rsidR="00AC32CE">
        <w:rPr>
          <w:rFonts w:ascii="Arial" w:hAnsi="Arial"/>
        </w:rPr>
        <w:t xml:space="preserve">oder als vorläufig </w:t>
      </w:r>
      <w:r w:rsidR="00272AF9" w:rsidRPr="000A53CF">
        <w:rPr>
          <w:rFonts w:ascii="Arial" w:hAnsi="Arial"/>
        </w:rPr>
        <w:t>gekennzeichneten Unterlagen.</w:t>
      </w:r>
      <w:bookmarkEnd w:id="43"/>
    </w:p>
    <w:p w:rsidR="001A029E" w:rsidRPr="00A6530E" w:rsidRDefault="001A029E" w:rsidP="00A6530E">
      <w:pPr>
        <w:pStyle w:val="Titel"/>
        <w:spacing w:before="360"/>
        <w:rPr>
          <w:rFonts w:ascii="Arial" w:hAnsi="Arial" w:cs="Arial"/>
          <w:color w:val="A50021"/>
          <w:sz w:val="20"/>
          <w:szCs w:val="20"/>
        </w:rPr>
      </w:pPr>
      <w:bookmarkStart w:id="44" w:name="_Toc401081512"/>
      <w:bookmarkStart w:id="45" w:name="_Toc423691723"/>
      <w:bookmarkStart w:id="46" w:name="_Toc423986889"/>
      <w:bookmarkStart w:id="47" w:name="_Toc434267621"/>
      <w:r w:rsidRPr="00A6530E">
        <w:rPr>
          <w:rFonts w:ascii="Arial" w:hAnsi="Arial" w:cs="Arial"/>
          <w:color w:val="A50021"/>
          <w:sz w:val="20"/>
          <w:szCs w:val="20"/>
        </w:rPr>
        <w:t xml:space="preserve">ABSCHNITT </w:t>
      </w:r>
      <w:r w:rsidR="00691347" w:rsidRPr="00A6530E">
        <w:rPr>
          <w:rFonts w:ascii="Arial" w:hAnsi="Arial" w:cs="Arial"/>
          <w:color w:val="A50021"/>
          <w:sz w:val="20"/>
          <w:szCs w:val="20"/>
        </w:rPr>
        <w:t>4</w:t>
      </w:r>
      <w:r w:rsidRPr="00A6530E">
        <w:rPr>
          <w:rFonts w:ascii="Arial" w:hAnsi="Arial" w:cs="Arial"/>
          <w:color w:val="A50021"/>
          <w:sz w:val="20"/>
          <w:szCs w:val="20"/>
        </w:rPr>
        <w:t xml:space="preserve">: </w:t>
      </w:r>
      <w:r w:rsidRPr="00A6530E">
        <w:rPr>
          <w:rFonts w:ascii="Arial" w:hAnsi="Arial" w:cs="Arial"/>
          <w:color w:val="A50021"/>
          <w:sz w:val="20"/>
          <w:szCs w:val="20"/>
        </w:rPr>
        <w:tab/>
      </w:r>
      <w:r w:rsidR="00A74F48" w:rsidRPr="00A6530E">
        <w:rPr>
          <w:rFonts w:ascii="Arial" w:hAnsi="Arial" w:cs="Arial"/>
          <w:color w:val="A50021"/>
          <w:sz w:val="20"/>
          <w:szCs w:val="20"/>
        </w:rPr>
        <w:t>LEISTUNGSVERGÜT</w:t>
      </w:r>
      <w:r w:rsidR="00D81ED0" w:rsidRPr="00A6530E">
        <w:rPr>
          <w:rFonts w:ascii="Arial" w:hAnsi="Arial" w:cs="Arial"/>
          <w:color w:val="A50021"/>
          <w:sz w:val="20"/>
          <w:szCs w:val="20"/>
        </w:rPr>
        <w:t>U</w:t>
      </w:r>
      <w:r w:rsidR="00A74F48" w:rsidRPr="00A6530E">
        <w:rPr>
          <w:rFonts w:ascii="Arial" w:hAnsi="Arial" w:cs="Arial"/>
          <w:color w:val="A50021"/>
          <w:sz w:val="20"/>
          <w:szCs w:val="20"/>
        </w:rPr>
        <w:t>NG</w:t>
      </w:r>
      <w:bookmarkEnd w:id="44"/>
      <w:bookmarkEnd w:id="45"/>
      <w:bookmarkEnd w:id="46"/>
      <w:r w:rsidR="00964ABE" w:rsidRPr="00A6530E">
        <w:rPr>
          <w:rFonts w:ascii="Arial" w:hAnsi="Arial" w:cs="Arial"/>
          <w:color w:val="A50021"/>
          <w:sz w:val="20"/>
          <w:szCs w:val="20"/>
        </w:rPr>
        <w:t xml:space="preserve"> </w:t>
      </w:r>
      <w:r w:rsidR="00146225" w:rsidRPr="00A6530E">
        <w:rPr>
          <w:rFonts w:ascii="Arial" w:hAnsi="Arial" w:cs="Arial"/>
          <w:color w:val="A50021"/>
          <w:sz w:val="20"/>
          <w:szCs w:val="20"/>
        </w:rPr>
        <w:t>UND ABRECHNUNG</w:t>
      </w:r>
      <w:bookmarkEnd w:id="47"/>
    </w:p>
    <w:p w:rsidR="00F64143" w:rsidRPr="000A53CF" w:rsidRDefault="00F64143" w:rsidP="00585CFC">
      <w:pPr>
        <w:pStyle w:val="berschrift2"/>
      </w:pPr>
      <w:bookmarkStart w:id="48" w:name="_Toc401081513"/>
      <w:bookmarkStart w:id="49" w:name="_Toc423691724"/>
      <w:bookmarkStart w:id="50" w:name="_Toc423986890"/>
      <w:bookmarkStart w:id="51" w:name="_Toc434267622"/>
      <w:r w:rsidRPr="000A53CF">
        <w:t xml:space="preserve">Vergütung </w:t>
      </w:r>
      <w:bookmarkEnd w:id="48"/>
      <w:bookmarkEnd w:id="49"/>
      <w:bookmarkEnd w:id="50"/>
      <w:r w:rsidR="002562C0" w:rsidRPr="000A53CF">
        <w:t>des Auftragnehmers</w:t>
      </w:r>
      <w:bookmarkEnd w:id="51"/>
      <w:r w:rsidR="002562C0" w:rsidRPr="000A53CF">
        <w:t xml:space="preserve"> </w:t>
      </w:r>
    </w:p>
    <w:p w:rsidR="00134595" w:rsidRPr="00047766" w:rsidRDefault="00F62220" w:rsidP="001951BC">
      <w:pPr>
        <w:pStyle w:val="berschrift3"/>
        <w:numPr>
          <w:ilvl w:val="0"/>
          <w:numId w:val="0"/>
        </w:numPr>
        <w:spacing w:after="0" w:line="240" w:lineRule="auto"/>
        <w:ind w:left="567"/>
        <w:rPr>
          <w:rFonts w:ascii="Arial" w:hAnsi="Arial"/>
        </w:rPr>
      </w:pPr>
      <w:r w:rsidRPr="00047766">
        <w:rPr>
          <w:rFonts w:ascii="Arial" w:hAnsi="Arial"/>
        </w:rPr>
        <w:t xml:space="preserve">Die </w:t>
      </w:r>
      <w:r w:rsidR="00B921BF" w:rsidRPr="00047766">
        <w:rPr>
          <w:rFonts w:ascii="Arial" w:hAnsi="Arial"/>
        </w:rPr>
        <w:t>Steuerberatungsleistungen</w:t>
      </w:r>
      <w:r w:rsidRPr="00047766">
        <w:rPr>
          <w:rFonts w:ascii="Arial" w:hAnsi="Arial"/>
        </w:rPr>
        <w:t xml:space="preserve"> des Auftragnehmers sind</w:t>
      </w:r>
      <w:r w:rsidR="00B921BF" w:rsidRPr="00047766">
        <w:rPr>
          <w:rFonts w:ascii="Arial" w:hAnsi="Arial"/>
        </w:rPr>
        <w:t xml:space="preserve"> grundsätzlich nach de</w:t>
      </w:r>
      <w:r w:rsidR="001951BC" w:rsidRPr="00047766">
        <w:rPr>
          <w:rFonts w:ascii="Arial" w:hAnsi="Arial"/>
        </w:rPr>
        <w:t xml:space="preserve">n gesetzlichen </w:t>
      </w:r>
      <w:r w:rsidR="002D6763">
        <w:rPr>
          <w:rFonts w:ascii="Arial" w:hAnsi="Arial"/>
        </w:rPr>
        <w:t>Vergütungen</w:t>
      </w:r>
      <w:r w:rsidR="001951BC" w:rsidRPr="00047766">
        <w:rPr>
          <w:rFonts w:ascii="Arial" w:hAnsi="Arial"/>
        </w:rPr>
        <w:t xml:space="preserve"> der</w:t>
      </w:r>
      <w:r w:rsidR="00B921BF" w:rsidRPr="00047766">
        <w:rPr>
          <w:rFonts w:ascii="Arial" w:hAnsi="Arial"/>
        </w:rPr>
        <w:t xml:space="preserve"> Vergütungsverordnung für Steuerberater</w:t>
      </w:r>
      <w:r w:rsidRPr="00047766">
        <w:rPr>
          <w:rFonts w:ascii="Arial" w:hAnsi="Arial"/>
        </w:rPr>
        <w:t xml:space="preserve"> </w:t>
      </w:r>
      <w:r w:rsidR="00B921BF" w:rsidRPr="00047766">
        <w:rPr>
          <w:rFonts w:ascii="Arial" w:hAnsi="Arial"/>
        </w:rPr>
        <w:t>(StBVV)</w:t>
      </w:r>
      <w:r w:rsidRPr="00047766">
        <w:rPr>
          <w:rFonts w:ascii="Arial" w:hAnsi="Arial"/>
        </w:rPr>
        <w:t xml:space="preserve"> abzurechnen</w:t>
      </w:r>
      <w:r w:rsidR="001951BC" w:rsidRPr="00047766">
        <w:rPr>
          <w:rFonts w:ascii="Arial" w:hAnsi="Arial"/>
        </w:rPr>
        <w:t>, sofern in</w:t>
      </w:r>
      <w:r w:rsidRPr="00047766">
        <w:rPr>
          <w:rFonts w:ascii="Arial" w:hAnsi="Arial"/>
        </w:rPr>
        <w:t xml:space="preserve"> den </w:t>
      </w:r>
      <w:r w:rsidR="00B921BF" w:rsidRPr="00047766">
        <w:rPr>
          <w:rFonts w:ascii="Arial" w:hAnsi="Arial"/>
        </w:rPr>
        <w:t>einzelnen Leistungsbeauftragungen</w:t>
      </w:r>
      <w:r w:rsidRPr="00047766">
        <w:rPr>
          <w:rFonts w:ascii="Arial" w:hAnsi="Arial"/>
        </w:rPr>
        <w:t xml:space="preserve"> </w:t>
      </w:r>
      <w:r w:rsidR="001951BC" w:rsidRPr="00047766">
        <w:rPr>
          <w:rFonts w:ascii="Arial" w:hAnsi="Arial"/>
        </w:rPr>
        <w:t>keine</w:t>
      </w:r>
      <w:r w:rsidR="00B921BF" w:rsidRPr="00047766">
        <w:rPr>
          <w:rFonts w:ascii="Arial" w:hAnsi="Arial"/>
        </w:rPr>
        <w:t xml:space="preserve"> abweichende Honorarvereinbarung </w:t>
      </w:r>
      <w:r w:rsidR="00134595" w:rsidRPr="00047766">
        <w:rPr>
          <w:rFonts w:ascii="Arial" w:hAnsi="Arial"/>
        </w:rPr>
        <w:t xml:space="preserve">(insbesondere </w:t>
      </w:r>
      <w:r w:rsidR="001951BC" w:rsidRPr="00047766">
        <w:rPr>
          <w:rFonts w:ascii="Arial" w:hAnsi="Arial"/>
        </w:rPr>
        <w:t xml:space="preserve">durch </w:t>
      </w:r>
      <w:r w:rsidR="00134595" w:rsidRPr="00047766">
        <w:rPr>
          <w:rFonts w:ascii="Arial" w:hAnsi="Arial"/>
        </w:rPr>
        <w:t xml:space="preserve">eine Pauschalvergütungsvereinbarung) </w:t>
      </w:r>
      <w:r w:rsidR="001951BC" w:rsidRPr="00047766">
        <w:rPr>
          <w:rFonts w:ascii="Arial" w:hAnsi="Arial"/>
        </w:rPr>
        <w:t>vereinbart wird</w:t>
      </w:r>
      <w:r w:rsidR="00B921BF" w:rsidRPr="00047766">
        <w:rPr>
          <w:rFonts w:ascii="Arial" w:hAnsi="Arial"/>
        </w:rPr>
        <w:t>.</w:t>
      </w:r>
      <w:r w:rsidR="00047766" w:rsidRPr="00047766">
        <w:rPr>
          <w:rFonts w:ascii="Arial" w:hAnsi="Arial"/>
          <w:color w:val="181717"/>
          <w:kern w:val="24"/>
          <w:lang w:eastAsia="en-US"/>
        </w:rPr>
        <w:t xml:space="preserve"> Der Auftraggeber wird darauf hingewiesen, dass eine hö</w:t>
      </w:r>
      <w:r w:rsidR="00047766">
        <w:rPr>
          <w:rFonts w:ascii="Arial" w:hAnsi="Arial"/>
          <w:color w:val="181717"/>
          <w:kern w:val="24"/>
          <w:lang w:eastAsia="en-US"/>
        </w:rPr>
        <w:t xml:space="preserve">here oder niedrigere als die </w:t>
      </w:r>
      <w:r w:rsidR="00047766" w:rsidRPr="00047766">
        <w:rPr>
          <w:rFonts w:ascii="Arial" w:hAnsi="Arial"/>
          <w:color w:val="181717"/>
          <w:kern w:val="24"/>
          <w:lang w:eastAsia="en-US"/>
        </w:rPr>
        <w:t>gesetzliche Vergütung in Textform vereinbart werden kann, § 4 Abs. 4 StBVV.</w:t>
      </w:r>
    </w:p>
    <w:p w:rsidR="00146225" w:rsidRPr="00585CFC" w:rsidRDefault="00146225" w:rsidP="00585CFC">
      <w:pPr>
        <w:pStyle w:val="berschrift2"/>
      </w:pPr>
      <w:bookmarkStart w:id="52" w:name="_Toc434267623"/>
      <w:r w:rsidRPr="00585CFC">
        <w:t>Honorarabrechnung und Rechnungsstellung</w:t>
      </w:r>
      <w:bookmarkEnd w:id="52"/>
    </w:p>
    <w:p w:rsidR="00FE0311" w:rsidRPr="00F25D4D" w:rsidRDefault="000E5B21" w:rsidP="007B3DB4">
      <w:pPr>
        <w:pStyle w:val="berschrift3"/>
        <w:ind w:left="567" w:hanging="567"/>
        <w:rPr>
          <w:rFonts w:ascii="Arial" w:hAnsi="Arial"/>
        </w:rPr>
      </w:pPr>
      <w:r>
        <w:rPr>
          <w:rFonts w:ascii="Arial" w:hAnsi="Arial"/>
        </w:rPr>
        <w:t xml:space="preserve">Zwischen den Vertragsparteien wird </w:t>
      </w:r>
      <w:r w:rsidR="00001479">
        <w:rPr>
          <w:rFonts w:ascii="Arial" w:hAnsi="Arial"/>
        </w:rPr>
        <w:t>für das</w:t>
      </w:r>
      <w:r w:rsidR="00964ABE" w:rsidRPr="000A53CF">
        <w:rPr>
          <w:rFonts w:ascii="Arial" w:hAnsi="Arial"/>
        </w:rPr>
        <w:t xml:space="preserve"> Kalenderjahr </w:t>
      </w:r>
      <w:r w:rsidR="00FE0311">
        <w:rPr>
          <w:rFonts w:ascii="Arial" w:hAnsi="Arial"/>
        </w:rPr>
        <w:t>eine</w:t>
      </w:r>
      <w:r>
        <w:rPr>
          <w:rFonts w:ascii="Arial" w:hAnsi="Arial"/>
        </w:rPr>
        <w:t xml:space="preserve"> Leistungs</w:t>
      </w:r>
      <w:r w:rsidR="00001479">
        <w:rPr>
          <w:rFonts w:ascii="Arial" w:hAnsi="Arial"/>
        </w:rPr>
        <w:t>-</w:t>
      </w:r>
      <w:r>
        <w:rPr>
          <w:rFonts w:ascii="Arial" w:hAnsi="Arial"/>
        </w:rPr>
        <w:t xml:space="preserve"> und </w:t>
      </w:r>
      <w:r w:rsidR="00964ABE" w:rsidRPr="000A53CF">
        <w:rPr>
          <w:rFonts w:ascii="Arial" w:hAnsi="Arial"/>
        </w:rPr>
        <w:t>Vergütungsvereinbarung</w:t>
      </w:r>
      <w:r>
        <w:rPr>
          <w:rFonts w:ascii="Arial" w:hAnsi="Arial"/>
        </w:rPr>
        <w:t xml:space="preserve"> abgeschlossen. Die Leistungsbeauftragung</w:t>
      </w:r>
      <w:r w:rsidR="00964ABE" w:rsidRPr="000A53CF">
        <w:rPr>
          <w:rFonts w:ascii="Arial" w:hAnsi="Arial"/>
        </w:rPr>
        <w:t xml:space="preserve"> </w:t>
      </w:r>
      <w:r w:rsidR="00FE0311">
        <w:rPr>
          <w:rFonts w:ascii="Arial" w:hAnsi="Arial"/>
        </w:rPr>
        <w:t xml:space="preserve">ist </w:t>
      </w:r>
      <w:r w:rsidR="00FF0470">
        <w:rPr>
          <w:rFonts w:ascii="Arial" w:hAnsi="Arial"/>
        </w:rPr>
        <w:t xml:space="preserve">in Verbindung mit diesen Rahmenvertrag </w:t>
      </w:r>
      <w:r w:rsidR="00FE0311">
        <w:rPr>
          <w:rFonts w:ascii="Arial" w:hAnsi="Arial"/>
        </w:rPr>
        <w:t>als</w:t>
      </w:r>
      <w:r>
        <w:rPr>
          <w:rFonts w:ascii="Arial" w:hAnsi="Arial"/>
        </w:rPr>
        <w:t xml:space="preserve"> </w:t>
      </w:r>
      <w:r w:rsidR="00964ABE" w:rsidRPr="000A53CF">
        <w:rPr>
          <w:rFonts w:ascii="Arial" w:hAnsi="Arial"/>
        </w:rPr>
        <w:t>Dauerrechnung im Sinne von § 14 UStG</w:t>
      </w:r>
      <w:r w:rsidR="00FE0311">
        <w:rPr>
          <w:rFonts w:ascii="Arial" w:hAnsi="Arial"/>
        </w:rPr>
        <w:t xml:space="preserve"> ausgestaltet</w:t>
      </w:r>
      <w:r w:rsidR="009019BA">
        <w:rPr>
          <w:rFonts w:ascii="Arial" w:hAnsi="Arial"/>
        </w:rPr>
        <w:t>, die auch ohne Unterschrift des Auftragnehmers gültig ist</w:t>
      </w:r>
      <w:r w:rsidR="00964ABE" w:rsidRPr="000A53CF">
        <w:rPr>
          <w:rFonts w:ascii="Arial" w:hAnsi="Arial"/>
        </w:rPr>
        <w:t xml:space="preserve">. </w:t>
      </w:r>
      <w:r w:rsidR="00FE0311">
        <w:rPr>
          <w:rFonts w:ascii="Arial" w:hAnsi="Arial"/>
        </w:rPr>
        <w:t xml:space="preserve">Eine Einzelrechnung </w:t>
      </w:r>
      <w:r w:rsidR="00FE0311" w:rsidRPr="000A53CF">
        <w:rPr>
          <w:rFonts w:ascii="Arial" w:hAnsi="Arial"/>
        </w:rPr>
        <w:t xml:space="preserve">auf Papier </w:t>
      </w:r>
      <w:r w:rsidR="00FE0311">
        <w:rPr>
          <w:rFonts w:ascii="Arial" w:hAnsi="Arial"/>
        </w:rPr>
        <w:t>entfällt somit</w:t>
      </w:r>
      <w:r w:rsidR="00FE0311" w:rsidRPr="000A53CF">
        <w:rPr>
          <w:rFonts w:ascii="Arial" w:hAnsi="Arial"/>
        </w:rPr>
        <w:t>.</w:t>
      </w:r>
      <w:r w:rsidR="00F25D4D">
        <w:rPr>
          <w:rFonts w:ascii="Arial" w:hAnsi="Arial"/>
        </w:rPr>
        <w:t xml:space="preserve"> </w:t>
      </w:r>
      <w:r w:rsidR="00F25D4D" w:rsidRPr="000A53CF">
        <w:rPr>
          <w:rFonts w:ascii="Arial" w:hAnsi="Arial"/>
        </w:rPr>
        <w:t xml:space="preserve">Bei unterjähriger Anpassung der </w:t>
      </w:r>
      <w:r w:rsidR="00001479">
        <w:rPr>
          <w:rFonts w:ascii="Arial" w:hAnsi="Arial"/>
        </w:rPr>
        <w:t xml:space="preserve">Leistungs- und </w:t>
      </w:r>
      <w:r w:rsidR="00001479" w:rsidRPr="000A53CF">
        <w:rPr>
          <w:rFonts w:ascii="Arial" w:hAnsi="Arial"/>
        </w:rPr>
        <w:t>Vergütungsvereinbarung</w:t>
      </w:r>
      <w:r w:rsidR="00F25D4D" w:rsidRPr="000A53CF">
        <w:rPr>
          <w:rFonts w:ascii="Arial" w:hAnsi="Arial"/>
        </w:rPr>
        <w:t xml:space="preserve"> ist eine neue Abrechnung in Form eines </w:t>
      </w:r>
      <w:r w:rsidR="00001479">
        <w:rPr>
          <w:rFonts w:ascii="Arial" w:hAnsi="Arial"/>
        </w:rPr>
        <w:t xml:space="preserve">schriftlichen </w:t>
      </w:r>
      <w:r w:rsidR="00F25D4D" w:rsidRPr="000A53CF">
        <w:rPr>
          <w:rFonts w:ascii="Arial" w:hAnsi="Arial"/>
        </w:rPr>
        <w:t>Änderungsvertrages zu erstellen</w:t>
      </w:r>
      <w:r w:rsidR="00CA77A3">
        <w:rPr>
          <w:rFonts w:ascii="Arial" w:hAnsi="Arial"/>
        </w:rPr>
        <w:t xml:space="preserve">, diese ist auch ohne Unterschrift des Auftraggebers gültig, es sei denn, er widerruft den Änderungsvertrag </w:t>
      </w:r>
      <w:r w:rsidR="003212BF">
        <w:rPr>
          <w:rFonts w:ascii="Arial" w:hAnsi="Arial"/>
        </w:rPr>
        <w:t>s</w:t>
      </w:r>
      <w:r w:rsidR="003212BF" w:rsidRPr="00D52C84">
        <w:rPr>
          <w:rFonts w:ascii="Arial" w:hAnsi="Arial"/>
        </w:rPr>
        <w:t>chriftlich</w:t>
      </w:r>
      <w:r w:rsidR="003212BF">
        <w:rPr>
          <w:rFonts w:ascii="Arial" w:hAnsi="Arial"/>
        </w:rPr>
        <w:t xml:space="preserve"> (per Brief oder Fax) oder textlich (per Email</w:t>
      </w:r>
      <w:r w:rsidR="00E30490">
        <w:rPr>
          <w:rFonts w:ascii="Arial" w:hAnsi="Arial"/>
        </w:rPr>
        <w:t>)</w:t>
      </w:r>
      <w:r w:rsidR="00CA77A3">
        <w:rPr>
          <w:rFonts w:ascii="Arial" w:hAnsi="Arial"/>
        </w:rPr>
        <w:t xml:space="preserve"> innerhalb von 14 Tagen nach dem Zugang.</w:t>
      </w:r>
      <w:r w:rsidR="00F25D4D" w:rsidRPr="000A53CF">
        <w:rPr>
          <w:rFonts w:ascii="Arial" w:hAnsi="Arial"/>
        </w:rPr>
        <w:t xml:space="preserve"> </w:t>
      </w:r>
    </w:p>
    <w:p w:rsidR="00FE0311" w:rsidRDefault="00FE0311" w:rsidP="007B3DB4">
      <w:pPr>
        <w:pStyle w:val="berschrift3"/>
        <w:ind w:left="567" w:hanging="567"/>
        <w:rPr>
          <w:rFonts w:ascii="Arial" w:hAnsi="Arial"/>
        </w:rPr>
      </w:pPr>
      <w:r>
        <w:rPr>
          <w:rFonts w:ascii="Arial" w:hAnsi="Arial"/>
        </w:rPr>
        <w:t xml:space="preserve">Bei den Dauerrechnungen im Sinne des vorstehenden Absatzes ist der </w:t>
      </w:r>
      <w:r w:rsidRPr="000A53CF">
        <w:rPr>
          <w:rFonts w:ascii="Arial" w:hAnsi="Arial"/>
        </w:rPr>
        <w:t>Leistungszeitraum jeweils der Abbuchungsmonat</w:t>
      </w:r>
      <w:r>
        <w:rPr>
          <w:rFonts w:ascii="Arial" w:hAnsi="Arial"/>
        </w:rPr>
        <w:t xml:space="preserve">. Bei einem Zahlungseinzug </w:t>
      </w:r>
      <w:r w:rsidRPr="000A53CF">
        <w:rPr>
          <w:rFonts w:ascii="Arial" w:hAnsi="Arial"/>
        </w:rPr>
        <w:t>erscheint im Verwendungszweck des Kontoauszugs</w:t>
      </w:r>
      <w:r w:rsidR="00F25D4D">
        <w:rPr>
          <w:rFonts w:ascii="Arial" w:hAnsi="Arial"/>
        </w:rPr>
        <w:t xml:space="preserve"> (aus </w:t>
      </w:r>
      <w:r w:rsidR="009F6224">
        <w:rPr>
          <w:rFonts w:ascii="Arial" w:hAnsi="Arial"/>
        </w:rPr>
        <w:t>technischen</w:t>
      </w:r>
      <w:r w:rsidR="00F25D4D">
        <w:rPr>
          <w:rFonts w:ascii="Arial" w:hAnsi="Arial"/>
        </w:rPr>
        <w:t xml:space="preserve"> Gründen) nicht die Rechnungsnummer, sondern eine vom Auftragnehmer intern vergebene Nummer.</w:t>
      </w:r>
    </w:p>
    <w:p w:rsidR="001B254B" w:rsidRPr="000A53CF" w:rsidRDefault="001B254B" w:rsidP="00A6530E">
      <w:pPr>
        <w:pStyle w:val="Titel"/>
        <w:spacing w:before="360"/>
        <w:rPr>
          <w:rFonts w:ascii="Arial" w:hAnsi="Arial" w:cs="Arial"/>
          <w:color w:val="A50021"/>
          <w:sz w:val="20"/>
          <w:szCs w:val="20"/>
        </w:rPr>
      </w:pPr>
      <w:bookmarkStart w:id="53" w:name="_Toc401081514"/>
      <w:bookmarkStart w:id="54" w:name="_Toc423691725"/>
      <w:bookmarkStart w:id="55" w:name="_Toc423986891"/>
      <w:bookmarkStart w:id="56" w:name="_Toc434267624"/>
      <w:r w:rsidRPr="000A53CF">
        <w:rPr>
          <w:rFonts w:ascii="Arial" w:hAnsi="Arial" w:cs="Arial"/>
          <w:color w:val="A50021"/>
          <w:sz w:val="20"/>
          <w:szCs w:val="20"/>
        </w:rPr>
        <w:t xml:space="preserve">ABSCHNITT </w:t>
      </w:r>
      <w:r w:rsidR="0004515D" w:rsidRPr="000A53CF">
        <w:rPr>
          <w:rFonts w:ascii="Arial" w:hAnsi="Arial" w:cs="Arial"/>
          <w:color w:val="A50021"/>
          <w:sz w:val="20"/>
          <w:szCs w:val="20"/>
        </w:rPr>
        <w:t>5</w:t>
      </w:r>
      <w:r w:rsidRPr="000A53CF">
        <w:rPr>
          <w:rFonts w:ascii="Arial" w:hAnsi="Arial" w:cs="Arial"/>
          <w:color w:val="A50021"/>
          <w:sz w:val="20"/>
          <w:szCs w:val="20"/>
        </w:rPr>
        <w:t xml:space="preserve">: </w:t>
      </w:r>
      <w:r w:rsidRPr="000A53CF">
        <w:rPr>
          <w:rFonts w:ascii="Arial" w:hAnsi="Arial" w:cs="Arial"/>
          <w:color w:val="A50021"/>
          <w:sz w:val="20"/>
          <w:szCs w:val="20"/>
        </w:rPr>
        <w:tab/>
      </w:r>
      <w:r w:rsidR="003033DC" w:rsidRPr="000A53CF">
        <w:rPr>
          <w:rFonts w:ascii="Arial" w:hAnsi="Arial" w:cs="Arial"/>
          <w:color w:val="A50021"/>
          <w:sz w:val="20"/>
          <w:szCs w:val="20"/>
        </w:rPr>
        <w:t xml:space="preserve">MÄNGELBESEITIGUNG </w:t>
      </w:r>
      <w:bookmarkEnd w:id="53"/>
      <w:bookmarkEnd w:id="54"/>
      <w:bookmarkEnd w:id="55"/>
      <w:bookmarkEnd w:id="56"/>
      <w:r w:rsidR="003033DC" w:rsidRPr="000A53CF">
        <w:rPr>
          <w:rFonts w:ascii="Arial" w:hAnsi="Arial" w:cs="Arial"/>
          <w:color w:val="A50021"/>
          <w:sz w:val="20"/>
          <w:szCs w:val="20"/>
        </w:rPr>
        <w:t>UND HAFTUNGSBESCHRÄNKUNG</w:t>
      </w:r>
    </w:p>
    <w:p w:rsidR="0056687C" w:rsidRPr="000A53CF" w:rsidRDefault="008C5806" w:rsidP="00585CFC">
      <w:pPr>
        <w:pStyle w:val="berschrift2"/>
      </w:pPr>
      <w:bookmarkStart w:id="57" w:name="_Toc401081516"/>
      <w:bookmarkStart w:id="58" w:name="_Toc423691727"/>
      <w:bookmarkStart w:id="59" w:name="_Toc423986893"/>
      <w:bookmarkStart w:id="60" w:name="_Toc434267626"/>
      <w:r w:rsidRPr="000A53CF">
        <w:t>Beschränkung</w:t>
      </w:r>
      <w:r w:rsidR="00F51EEB" w:rsidRPr="000A53CF">
        <w:t xml:space="preserve"> der </w:t>
      </w:r>
      <w:r w:rsidR="0056687C" w:rsidRPr="000A53CF">
        <w:t xml:space="preserve">Schadensersatzhaftung </w:t>
      </w:r>
      <w:bookmarkEnd w:id="57"/>
      <w:bookmarkEnd w:id="58"/>
      <w:bookmarkEnd w:id="59"/>
      <w:r w:rsidR="002562C0" w:rsidRPr="000A53CF">
        <w:t>des Auftragnehmers</w:t>
      </w:r>
      <w:bookmarkEnd w:id="60"/>
      <w:r w:rsidR="002562C0" w:rsidRPr="000A53CF">
        <w:t xml:space="preserve"> </w:t>
      </w:r>
    </w:p>
    <w:p w:rsidR="0056687C" w:rsidRPr="000A53CF" w:rsidRDefault="0056687C" w:rsidP="007B3DB4">
      <w:pPr>
        <w:pStyle w:val="berschrift3"/>
        <w:ind w:left="567" w:hanging="567"/>
        <w:rPr>
          <w:rFonts w:ascii="Arial" w:hAnsi="Arial"/>
        </w:rPr>
      </w:pPr>
      <w:r w:rsidRPr="000A53CF">
        <w:rPr>
          <w:rFonts w:ascii="Arial" w:hAnsi="Arial"/>
        </w:rPr>
        <w:lastRenderedPageBreak/>
        <w:t>D</w:t>
      </w:r>
      <w:r w:rsidR="00CC0812" w:rsidRPr="000A53CF">
        <w:rPr>
          <w:rFonts w:ascii="Arial" w:hAnsi="Arial"/>
        </w:rPr>
        <w:t>er</w:t>
      </w:r>
      <w:r w:rsidRPr="000A53CF">
        <w:rPr>
          <w:rFonts w:ascii="Arial" w:hAnsi="Arial"/>
        </w:rPr>
        <w:t xml:space="preserve"> Auftrag</w:t>
      </w:r>
      <w:r w:rsidR="00ED148C" w:rsidRPr="000A53CF">
        <w:rPr>
          <w:rFonts w:ascii="Arial" w:hAnsi="Arial"/>
        </w:rPr>
        <w:t>nehmer</w:t>
      </w:r>
      <w:r w:rsidRPr="000A53CF">
        <w:rPr>
          <w:rFonts w:ascii="Arial" w:hAnsi="Arial"/>
        </w:rPr>
        <w:t xml:space="preserve"> haftet für </w:t>
      </w:r>
      <w:r w:rsidR="00DE6BB4" w:rsidRPr="000A53CF">
        <w:rPr>
          <w:rFonts w:ascii="Arial" w:hAnsi="Arial"/>
        </w:rPr>
        <w:t>eigenes sowie zurechenbare</w:t>
      </w:r>
      <w:r w:rsidR="002C163B" w:rsidRPr="000A53CF">
        <w:rPr>
          <w:rFonts w:ascii="Arial" w:hAnsi="Arial"/>
        </w:rPr>
        <w:t>s</w:t>
      </w:r>
      <w:r w:rsidR="00DE6BB4" w:rsidRPr="000A53CF">
        <w:rPr>
          <w:rFonts w:ascii="Arial" w:hAnsi="Arial"/>
        </w:rPr>
        <w:t xml:space="preserve"> Verschulden</w:t>
      </w:r>
      <w:r w:rsidR="002C163B" w:rsidRPr="000A53CF">
        <w:rPr>
          <w:rFonts w:ascii="Arial" w:hAnsi="Arial"/>
        </w:rPr>
        <w:t>,</w:t>
      </w:r>
      <w:r w:rsidR="00DE6BB4" w:rsidRPr="000A53CF">
        <w:rPr>
          <w:rFonts w:ascii="Arial" w:hAnsi="Arial"/>
        </w:rPr>
        <w:t xml:space="preserve"> </w:t>
      </w:r>
      <w:r w:rsidR="002C163B" w:rsidRPr="000A53CF">
        <w:rPr>
          <w:rFonts w:ascii="Arial" w:hAnsi="Arial"/>
        </w:rPr>
        <w:t xml:space="preserve">insbesondere das </w:t>
      </w:r>
      <w:r w:rsidR="00CC0812" w:rsidRPr="000A53CF">
        <w:rPr>
          <w:rFonts w:ascii="Arial" w:hAnsi="Arial"/>
        </w:rPr>
        <w:t>seiner</w:t>
      </w:r>
      <w:r w:rsidRPr="000A53CF">
        <w:rPr>
          <w:rFonts w:ascii="Arial" w:hAnsi="Arial"/>
        </w:rPr>
        <w:t xml:space="preserve"> Erfüllungsgehilfen. </w:t>
      </w:r>
    </w:p>
    <w:p w:rsidR="0056687C" w:rsidRPr="000A53CF" w:rsidRDefault="0056687C" w:rsidP="007B3DB4">
      <w:pPr>
        <w:pStyle w:val="berschrift3"/>
        <w:ind w:left="567" w:hanging="567"/>
        <w:rPr>
          <w:rFonts w:ascii="Arial" w:hAnsi="Arial"/>
        </w:rPr>
      </w:pPr>
      <w:r w:rsidRPr="000A53CF">
        <w:rPr>
          <w:rFonts w:ascii="Arial" w:hAnsi="Arial"/>
        </w:rPr>
        <w:t>Schadensersatzansprüche de</w:t>
      </w:r>
      <w:r w:rsidR="00CC0812" w:rsidRPr="000A53CF">
        <w:rPr>
          <w:rFonts w:ascii="Arial" w:hAnsi="Arial"/>
        </w:rPr>
        <w:t>s</w:t>
      </w:r>
      <w:r w:rsidRPr="000A53CF">
        <w:rPr>
          <w:rFonts w:ascii="Arial" w:hAnsi="Arial"/>
        </w:rPr>
        <w:t xml:space="preserve"> Auftraggeber</w:t>
      </w:r>
      <w:r w:rsidR="00CC0812" w:rsidRPr="000A53CF">
        <w:rPr>
          <w:rFonts w:ascii="Arial" w:hAnsi="Arial"/>
        </w:rPr>
        <w:t>s</w:t>
      </w:r>
      <w:r w:rsidRPr="000A53CF">
        <w:rPr>
          <w:rFonts w:ascii="Arial" w:hAnsi="Arial"/>
        </w:rPr>
        <w:t xml:space="preserve"> gegenüber de</w:t>
      </w:r>
      <w:r w:rsidR="00CC0812" w:rsidRPr="000A53CF">
        <w:rPr>
          <w:rFonts w:ascii="Arial" w:hAnsi="Arial"/>
        </w:rPr>
        <w:t>m</w:t>
      </w:r>
      <w:r w:rsidRPr="000A53CF">
        <w:rPr>
          <w:rFonts w:ascii="Arial" w:hAnsi="Arial"/>
        </w:rPr>
        <w:t xml:space="preserve"> Auftragnehmer aus bestehenden Vertragsverhältnis</w:t>
      </w:r>
      <w:r w:rsidR="00B76B22" w:rsidRPr="000A53CF">
        <w:rPr>
          <w:rFonts w:ascii="Arial" w:hAnsi="Arial"/>
        </w:rPr>
        <w:t>sen</w:t>
      </w:r>
      <w:r w:rsidRPr="000A53CF">
        <w:rPr>
          <w:rFonts w:ascii="Arial" w:hAnsi="Arial"/>
        </w:rPr>
        <w:t xml:space="preserve"> werden hinsichtlich fahrlässig verursachter Schäden auf </w:t>
      </w:r>
      <w:r w:rsidR="00CC0812" w:rsidRPr="000A53CF">
        <w:rPr>
          <w:rFonts w:ascii="Arial" w:hAnsi="Arial"/>
        </w:rPr>
        <w:t>1</w:t>
      </w:r>
      <w:r w:rsidRPr="000A53CF">
        <w:rPr>
          <w:rFonts w:ascii="Arial" w:hAnsi="Arial"/>
        </w:rPr>
        <w:t xml:space="preserve"> Mio. EUR (in Worten: </w:t>
      </w:r>
      <w:r w:rsidR="00CC0812" w:rsidRPr="000A53CF">
        <w:rPr>
          <w:rFonts w:ascii="Arial" w:hAnsi="Arial"/>
        </w:rPr>
        <w:t>eine</w:t>
      </w:r>
      <w:r w:rsidRPr="000A53CF">
        <w:rPr>
          <w:rFonts w:ascii="Arial" w:hAnsi="Arial"/>
        </w:rPr>
        <w:t xml:space="preserve"> Million Euro) beschränkt. Die Haftungsbeschränkung gilt auch bei fahrlässige</w:t>
      </w:r>
      <w:r w:rsidR="00421FCA" w:rsidRPr="000A53CF">
        <w:rPr>
          <w:rFonts w:ascii="Arial" w:hAnsi="Arial"/>
        </w:rPr>
        <w:t>r</w:t>
      </w:r>
      <w:r w:rsidRPr="000A53CF">
        <w:rPr>
          <w:rFonts w:ascii="Arial" w:hAnsi="Arial"/>
        </w:rPr>
        <w:t xml:space="preserve"> Schadensverursachung durch Erfüllungsgehilfen de</w:t>
      </w:r>
      <w:r w:rsidR="00CC0812" w:rsidRPr="000A53CF">
        <w:rPr>
          <w:rFonts w:ascii="Arial" w:hAnsi="Arial"/>
        </w:rPr>
        <w:t>s</w:t>
      </w:r>
      <w:r w:rsidRPr="000A53CF">
        <w:rPr>
          <w:rFonts w:ascii="Arial" w:hAnsi="Arial"/>
        </w:rPr>
        <w:t xml:space="preserve"> Auftragnehmer</w:t>
      </w:r>
      <w:r w:rsidR="00CC0812" w:rsidRPr="000A53CF">
        <w:rPr>
          <w:rFonts w:ascii="Arial" w:hAnsi="Arial"/>
        </w:rPr>
        <w:t>s</w:t>
      </w:r>
      <w:r w:rsidRPr="000A53CF">
        <w:rPr>
          <w:rFonts w:ascii="Arial" w:hAnsi="Arial"/>
        </w:rPr>
        <w:t>.</w:t>
      </w:r>
    </w:p>
    <w:p w:rsidR="0056687C" w:rsidRPr="009F6224" w:rsidRDefault="0056687C" w:rsidP="007B3DB4">
      <w:pPr>
        <w:pStyle w:val="berschrift3"/>
        <w:ind w:left="567" w:hanging="567"/>
        <w:rPr>
          <w:rFonts w:ascii="Arial" w:hAnsi="Arial"/>
        </w:rPr>
      </w:pPr>
      <w:r w:rsidRPr="000A53CF">
        <w:rPr>
          <w:rFonts w:ascii="Arial" w:hAnsi="Arial"/>
        </w:rPr>
        <w:t xml:space="preserve">Sofern </w:t>
      </w:r>
      <w:r w:rsidR="001F7A90" w:rsidRPr="000A53CF">
        <w:rPr>
          <w:rFonts w:ascii="Arial" w:hAnsi="Arial"/>
        </w:rPr>
        <w:t>andere Personen eigene Schadensersatzansprüche gegenüber de</w:t>
      </w:r>
      <w:r w:rsidR="00CC0812" w:rsidRPr="000A53CF">
        <w:rPr>
          <w:rFonts w:ascii="Arial" w:hAnsi="Arial"/>
        </w:rPr>
        <w:t>m</w:t>
      </w:r>
      <w:r w:rsidR="001F7A90" w:rsidRPr="000A53CF">
        <w:rPr>
          <w:rFonts w:ascii="Arial" w:hAnsi="Arial"/>
        </w:rPr>
        <w:t xml:space="preserve"> Auftragnehmer aus einem </w:t>
      </w:r>
      <w:r w:rsidRPr="000A53CF">
        <w:rPr>
          <w:rFonts w:ascii="Arial" w:hAnsi="Arial"/>
        </w:rPr>
        <w:t>Vertragsverhältnis zwischen de</w:t>
      </w:r>
      <w:r w:rsidR="00CC0812" w:rsidRPr="000A53CF">
        <w:rPr>
          <w:rFonts w:ascii="Arial" w:hAnsi="Arial"/>
        </w:rPr>
        <w:t>m</w:t>
      </w:r>
      <w:r w:rsidRPr="000A53CF">
        <w:rPr>
          <w:rFonts w:ascii="Arial" w:hAnsi="Arial"/>
        </w:rPr>
        <w:t xml:space="preserve"> Auftrag</w:t>
      </w:r>
      <w:r w:rsidR="00ED148C" w:rsidRPr="000A53CF">
        <w:rPr>
          <w:rFonts w:ascii="Arial" w:hAnsi="Arial"/>
        </w:rPr>
        <w:t>nehmer</w:t>
      </w:r>
      <w:r w:rsidR="000310D1" w:rsidRPr="000A53CF">
        <w:rPr>
          <w:rFonts w:ascii="Arial" w:hAnsi="Arial"/>
        </w:rPr>
        <w:t xml:space="preserve"> und </w:t>
      </w:r>
      <w:r w:rsidR="00CC0812" w:rsidRPr="000A53CF">
        <w:rPr>
          <w:rFonts w:ascii="Arial" w:hAnsi="Arial"/>
        </w:rPr>
        <w:t>d</w:t>
      </w:r>
      <w:r w:rsidR="001F7A90" w:rsidRPr="000A53CF">
        <w:rPr>
          <w:rFonts w:ascii="Arial" w:hAnsi="Arial"/>
        </w:rPr>
        <w:t>em</w:t>
      </w:r>
      <w:r w:rsidRPr="000A53CF">
        <w:rPr>
          <w:rFonts w:ascii="Arial" w:hAnsi="Arial"/>
        </w:rPr>
        <w:t xml:space="preserve"> Auftraggeber ableiten</w:t>
      </w:r>
      <w:r w:rsidR="001F7A90" w:rsidRPr="000A53CF">
        <w:rPr>
          <w:rFonts w:ascii="Arial" w:hAnsi="Arial"/>
        </w:rPr>
        <w:t xml:space="preserve"> (insbesondere aufgrund eines </w:t>
      </w:r>
      <w:r w:rsidR="00ED65F4" w:rsidRPr="000A53CF">
        <w:rPr>
          <w:rFonts w:ascii="Arial" w:hAnsi="Arial"/>
        </w:rPr>
        <w:t>Vertrages</w:t>
      </w:r>
      <w:r w:rsidR="001F7A90" w:rsidRPr="000A53CF">
        <w:rPr>
          <w:rFonts w:ascii="Arial" w:hAnsi="Arial"/>
        </w:rPr>
        <w:t xml:space="preserve"> mit Schutzwirkung zugunsten Dritter),</w:t>
      </w:r>
      <w:r w:rsidR="00CB062A" w:rsidRPr="000A53CF">
        <w:rPr>
          <w:rFonts w:ascii="Arial" w:hAnsi="Arial"/>
        </w:rPr>
        <w:t xml:space="preserve"> </w:t>
      </w:r>
      <w:r w:rsidRPr="000A53CF">
        <w:rPr>
          <w:rFonts w:ascii="Arial" w:hAnsi="Arial"/>
        </w:rPr>
        <w:t>gilt auch diesen</w:t>
      </w:r>
      <w:r w:rsidR="001F7A90" w:rsidRPr="000A53CF">
        <w:rPr>
          <w:rFonts w:ascii="Arial" w:hAnsi="Arial"/>
        </w:rPr>
        <w:t xml:space="preserve"> Personen</w:t>
      </w:r>
      <w:r w:rsidRPr="000A53CF">
        <w:rPr>
          <w:rFonts w:ascii="Arial" w:hAnsi="Arial"/>
        </w:rPr>
        <w:t xml:space="preserve"> gegenüber die vorste</w:t>
      </w:r>
      <w:r w:rsidRPr="009F6224">
        <w:rPr>
          <w:rFonts w:ascii="Arial" w:hAnsi="Arial"/>
        </w:rPr>
        <w:t>hende Haftungsbeschränkung</w:t>
      </w:r>
      <w:r w:rsidR="001F7A90" w:rsidRPr="009F6224">
        <w:rPr>
          <w:rFonts w:ascii="Arial" w:hAnsi="Arial"/>
        </w:rPr>
        <w:t xml:space="preserve"> aus Ziffer </w:t>
      </w:r>
      <w:r w:rsidR="000A53CF" w:rsidRPr="009F6224">
        <w:rPr>
          <w:rFonts w:ascii="Arial" w:hAnsi="Arial"/>
        </w:rPr>
        <w:t>8</w:t>
      </w:r>
      <w:r w:rsidR="001F7A90" w:rsidRPr="009F6224">
        <w:rPr>
          <w:rFonts w:ascii="Arial" w:hAnsi="Arial"/>
        </w:rPr>
        <w:t>.2</w:t>
      </w:r>
      <w:r w:rsidRPr="009F6224">
        <w:rPr>
          <w:rFonts w:ascii="Arial" w:hAnsi="Arial"/>
        </w:rPr>
        <w:t>.</w:t>
      </w:r>
      <w:r w:rsidR="001F7A90" w:rsidRPr="009F6224">
        <w:rPr>
          <w:rFonts w:ascii="Arial" w:hAnsi="Arial"/>
        </w:rPr>
        <w:t xml:space="preserve"> </w:t>
      </w:r>
    </w:p>
    <w:p w:rsidR="00594875" w:rsidRPr="009F6224" w:rsidRDefault="0056687C" w:rsidP="007B3DB4">
      <w:pPr>
        <w:pStyle w:val="berschrift3"/>
        <w:ind w:left="567" w:hanging="567"/>
        <w:rPr>
          <w:rFonts w:ascii="Arial" w:hAnsi="Arial"/>
        </w:rPr>
      </w:pPr>
      <w:r w:rsidRPr="009F6224">
        <w:rPr>
          <w:rFonts w:ascii="Arial" w:hAnsi="Arial"/>
        </w:rPr>
        <w:t>Die Haftungsbeschränkung</w:t>
      </w:r>
      <w:r w:rsidR="000310D1" w:rsidRPr="009F6224">
        <w:rPr>
          <w:rFonts w:ascii="Arial" w:hAnsi="Arial"/>
        </w:rPr>
        <w:t>en</w:t>
      </w:r>
      <w:r w:rsidRPr="009F6224">
        <w:rPr>
          <w:rFonts w:ascii="Arial" w:hAnsi="Arial"/>
        </w:rPr>
        <w:t xml:space="preserve"> der vorstehenden Absätze </w:t>
      </w:r>
      <w:r w:rsidR="000310D1" w:rsidRPr="009F6224">
        <w:rPr>
          <w:rFonts w:ascii="Arial" w:hAnsi="Arial"/>
        </w:rPr>
        <w:t>gelten</w:t>
      </w:r>
      <w:r w:rsidRPr="009F6224">
        <w:rPr>
          <w:rFonts w:ascii="Arial" w:hAnsi="Arial"/>
        </w:rPr>
        <w:t xml:space="preserve"> nicht bei </w:t>
      </w:r>
      <w:r w:rsidR="00DF01F8" w:rsidRPr="009F6224">
        <w:rPr>
          <w:rFonts w:ascii="Arial" w:hAnsi="Arial"/>
        </w:rPr>
        <w:t xml:space="preserve">der Haftung für Schäden </w:t>
      </w:r>
      <w:r w:rsidRPr="009F6224">
        <w:rPr>
          <w:rFonts w:ascii="Arial" w:hAnsi="Arial"/>
        </w:rPr>
        <w:t xml:space="preserve">aus der Verletzung des Lebens, des Körpers oder der Gesundheit und </w:t>
      </w:r>
      <w:r w:rsidR="00DF01F8" w:rsidRPr="009F6224">
        <w:rPr>
          <w:rFonts w:ascii="Arial" w:hAnsi="Arial"/>
        </w:rPr>
        <w:t>erfass</w:t>
      </w:r>
      <w:r w:rsidR="004668B8" w:rsidRPr="009F6224">
        <w:rPr>
          <w:rFonts w:ascii="Arial" w:hAnsi="Arial"/>
        </w:rPr>
        <w:t>en</w:t>
      </w:r>
      <w:r w:rsidR="00DF01F8" w:rsidRPr="009F6224">
        <w:rPr>
          <w:rFonts w:ascii="Arial" w:hAnsi="Arial"/>
        </w:rPr>
        <w:t xml:space="preserve"> keine Haftung für Schäden, die auf einer grob fa</w:t>
      </w:r>
      <w:r w:rsidR="00CC0812" w:rsidRPr="009F6224">
        <w:rPr>
          <w:rFonts w:ascii="Arial" w:hAnsi="Arial"/>
        </w:rPr>
        <w:t>hrlässigen Pflichtverletzung des</w:t>
      </w:r>
      <w:r w:rsidR="00DF01F8" w:rsidRPr="009F6224">
        <w:rPr>
          <w:rFonts w:ascii="Arial" w:hAnsi="Arial"/>
        </w:rPr>
        <w:t xml:space="preserve"> Auftrag</w:t>
      </w:r>
      <w:r w:rsidR="00ED148C" w:rsidRPr="009F6224">
        <w:rPr>
          <w:rFonts w:ascii="Arial" w:hAnsi="Arial"/>
        </w:rPr>
        <w:t>nehmer</w:t>
      </w:r>
      <w:r w:rsidR="00CC0812" w:rsidRPr="009F6224">
        <w:rPr>
          <w:rFonts w:ascii="Arial" w:hAnsi="Arial"/>
        </w:rPr>
        <w:t>s</w:t>
      </w:r>
      <w:r w:rsidR="00942E79" w:rsidRPr="009F6224">
        <w:rPr>
          <w:rFonts w:ascii="Arial" w:hAnsi="Arial"/>
        </w:rPr>
        <w:t xml:space="preserve"> oder</w:t>
      </w:r>
      <w:r w:rsidR="00ED148C" w:rsidRPr="009F6224">
        <w:rPr>
          <w:rFonts w:ascii="Arial" w:hAnsi="Arial"/>
        </w:rPr>
        <w:t xml:space="preserve"> </w:t>
      </w:r>
      <w:r w:rsidR="00DF01F8" w:rsidRPr="009F6224">
        <w:rPr>
          <w:rFonts w:ascii="Arial" w:hAnsi="Arial"/>
        </w:rPr>
        <w:t>Erfüllungsgehilfen de</w:t>
      </w:r>
      <w:r w:rsidR="00CC0812" w:rsidRPr="009F6224">
        <w:rPr>
          <w:rFonts w:ascii="Arial" w:hAnsi="Arial"/>
        </w:rPr>
        <w:t>s</w:t>
      </w:r>
      <w:r w:rsidR="00DF01F8" w:rsidRPr="009F6224">
        <w:rPr>
          <w:rFonts w:ascii="Arial" w:hAnsi="Arial"/>
        </w:rPr>
        <w:t xml:space="preserve"> Auftrag</w:t>
      </w:r>
      <w:r w:rsidR="00ED148C" w:rsidRPr="009F6224">
        <w:rPr>
          <w:rFonts w:ascii="Arial" w:hAnsi="Arial"/>
        </w:rPr>
        <w:t>nehmer</w:t>
      </w:r>
      <w:r w:rsidR="00CC0812" w:rsidRPr="009F6224">
        <w:rPr>
          <w:rFonts w:ascii="Arial" w:hAnsi="Arial"/>
        </w:rPr>
        <w:t>s</w:t>
      </w:r>
      <w:r w:rsidR="00DF01F8" w:rsidRPr="009F6224">
        <w:rPr>
          <w:rFonts w:ascii="Arial" w:hAnsi="Arial"/>
        </w:rPr>
        <w:t xml:space="preserve"> beruhen. </w:t>
      </w:r>
      <w:r w:rsidR="00DE6BB4" w:rsidRPr="009F6224">
        <w:rPr>
          <w:rFonts w:ascii="Arial" w:hAnsi="Arial"/>
        </w:rPr>
        <w:t>F</w:t>
      </w:r>
      <w:r w:rsidRPr="009F6224">
        <w:rPr>
          <w:rFonts w:ascii="Arial" w:hAnsi="Arial"/>
        </w:rPr>
        <w:t xml:space="preserve">erner </w:t>
      </w:r>
      <w:r w:rsidR="00DE6BB4" w:rsidRPr="009F6224">
        <w:rPr>
          <w:rFonts w:ascii="Arial" w:hAnsi="Arial"/>
        </w:rPr>
        <w:t xml:space="preserve">erfassen die Haftungsbeschränkungen </w:t>
      </w:r>
      <w:r w:rsidRPr="009F6224">
        <w:rPr>
          <w:rFonts w:ascii="Arial" w:hAnsi="Arial"/>
        </w:rPr>
        <w:t xml:space="preserve">keine Pflichtverletzungen </w:t>
      </w:r>
      <w:r w:rsidR="00F17768" w:rsidRPr="009F6224">
        <w:rPr>
          <w:rFonts w:ascii="Arial" w:hAnsi="Arial"/>
        </w:rPr>
        <w:t xml:space="preserve">bei Vertragsanbahnung (vorvertraglichen Pflichtverletzungen) </w:t>
      </w:r>
      <w:r w:rsidRPr="009F6224">
        <w:rPr>
          <w:rFonts w:ascii="Arial" w:hAnsi="Arial"/>
        </w:rPr>
        <w:t>und keine Ansprüche aus Vertrauenshaftung</w:t>
      </w:r>
      <w:r w:rsidR="00F17768" w:rsidRPr="009F6224">
        <w:rPr>
          <w:rFonts w:ascii="Arial" w:hAnsi="Arial"/>
        </w:rPr>
        <w:t xml:space="preserve"> i.S.d. § 311 Abs.3 BGB</w:t>
      </w:r>
      <w:r w:rsidRPr="009F6224">
        <w:rPr>
          <w:rFonts w:ascii="Arial" w:hAnsi="Arial"/>
        </w:rPr>
        <w:t xml:space="preserve">. </w:t>
      </w:r>
      <w:r w:rsidR="001F7A90" w:rsidRPr="009F6224">
        <w:rPr>
          <w:rFonts w:ascii="Arial" w:hAnsi="Arial"/>
        </w:rPr>
        <w:t xml:space="preserve">  </w:t>
      </w:r>
    </w:p>
    <w:p w:rsidR="00302949" w:rsidRPr="00A6530E" w:rsidRDefault="00CC0812" w:rsidP="007B3DB4">
      <w:pPr>
        <w:pStyle w:val="berschrift3"/>
        <w:ind w:left="567" w:hanging="567"/>
        <w:rPr>
          <w:rFonts w:ascii="Arial" w:hAnsi="Arial"/>
        </w:rPr>
      </w:pPr>
      <w:bookmarkStart w:id="61" w:name="_Toc401081517"/>
      <w:bookmarkStart w:id="62" w:name="_Toc423691728"/>
      <w:bookmarkStart w:id="63" w:name="_Toc423986894"/>
      <w:r w:rsidRPr="009F6224">
        <w:rPr>
          <w:rFonts w:ascii="Arial" w:hAnsi="Arial"/>
        </w:rPr>
        <w:t>Sofern der</w:t>
      </w:r>
      <w:r w:rsidR="00302949" w:rsidRPr="009F6224">
        <w:rPr>
          <w:rFonts w:ascii="Arial" w:hAnsi="Arial"/>
        </w:rPr>
        <w:t xml:space="preserve"> Auftragnehmer erkennt, dass eine Leistungsbeauftragung Vermögensschadensrisiken beinhaltet, die eindeutig oberhalb der Haftungsbeschränkung (vgl. </w:t>
      </w:r>
      <w:r w:rsidR="000A53CF" w:rsidRPr="009F6224">
        <w:rPr>
          <w:rFonts w:ascii="Arial" w:hAnsi="Arial"/>
        </w:rPr>
        <w:t>8</w:t>
      </w:r>
      <w:r w:rsidR="00302949" w:rsidRPr="009F6224">
        <w:rPr>
          <w:rFonts w:ascii="Arial" w:hAnsi="Arial"/>
        </w:rPr>
        <w:t>.2) oder sogar dem eigenen Berufshaftpflichtversi</w:t>
      </w:r>
      <w:r w:rsidRPr="009F6224">
        <w:rPr>
          <w:rFonts w:ascii="Arial" w:hAnsi="Arial"/>
        </w:rPr>
        <w:t>cherungsschutz des</w:t>
      </w:r>
      <w:r w:rsidR="00302949" w:rsidRPr="009F6224">
        <w:rPr>
          <w:rFonts w:ascii="Arial" w:hAnsi="Arial"/>
        </w:rPr>
        <w:t xml:space="preserve"> Auftragnehmer</w:t>
      </w:r>
      <w:r w:rsidRPr="009F6224">
        <w:rPr>
          <w:rFonts w:ascii="Arial" w:hAnsi="Arial"/>
        </w:rPr>
        <w:t>s</w:t>
      </w:r>
      <w:r w:rsidR="00302949" w:rsidRPr="009F6224">
        <w:rPr>
          <w:rFonts w:ascii="Arial" w:hAnsi="Arial"/>
        </w:rPr>
        <w:t xml:space="preserve"> liegen, wird </w:t>
      </w:r>
      <w:r w:rsidRPr="009F6224">
        <w:rPr>
          <w:rFonts w:ascii="Arial" w:hAnsi="Arial"/>
        </w:rPr>
        <w:t>er</w:t>
      </w:r>
      <w:r w:rsidR="00302949" w:rsidRPr="009F6224">
        <w:rPr>
          <w:rFonts w:ascii="Arial" w:hAnsi="Arial"/>
        </w:rPr>
        <w:t xml:space="preserve"> dem Auftraggeber den Abschluss einer</w:t>
      </w:r>
      <w:r w:rsidR="00302949" w:rsidRPr="00A6530E">
        <w:rPr>
          <w:rFonts w:ascii="Arial" w:hAnsi="Arial"/>
        </w:rPr>
        <w:t xml:space="preserve"> angemessenen Objektversicherung oder Höherversicherung anraten. Die (weitere) Auftragsbearbeitung wird d</w:t>
      </w:r>
      <w:r w:rsidRPr="00A6530E">
        <w:rPr>
          <w:rFonts w:ascii="Arial" w:hAnsi="Arial"/>
        </w:rPr>
        <w:t>er</w:t>
      </w:r>
      <w:r w:rsidR="00302949" w:rsidRPr="00A6530E">
        <w:rPr>
          <w:rFonts w:ascii="Arial" w:hAnsi="Arial"/>
        </w:rPr>
        <w:t xml:space="preserve"> Auftragnehmer von dem Abschluss des angemessenen Versicherungsschutzes abhängig machen oder alternativ mit dem Auftraggeber eine individuelle Haftungsbeschränkung vereinbaren. Die mit dem zusätzlichen Versicherungsschutz verbundenen Kosten hat der Auftraggeber zu tragen.</w:t>
      </w:r>
    </w:p>
    <w:p w:rsidR="00DD6B9B" w:rsidRPr="000A53CF" w:rsidRDefault="00DD6B9B" w:rsidP="00A6530E">
      <w:pPr>
        <w:pStyle w:val="Titel"/>
        <w:spacing w:before="360"/>
        <w:rPr>
          <w:rFonts w:ascii="Arial" w:hAnsi="Arial" w:cs="Arial"/>
          <w:color w:val="A50021"/>
          <w:sz w:val="20"/>
          <w:szCs w:val="20"/>
        </w:rPr>
      </w:pPr>
      <w:bookmarkStart w:id="64" w:name="_Toc434267628"/>
      <w:r w:rsidRPr="000A53CF">
        <w:rPr>
          <w:rFonts w:ascii="Arial" w:hAnsi="Arial" w:cs="Arial"/>
          <w:color w:val="A50021"/>
          <w:sz w:val="20"/>
          <w:szCs w:val="20"/>
        </w:rPr>
        <w:t xml:space="preserve">ABSCHNITT </w:t>
      </w:r>
      <w:r w:rsidR="0004515D" w:rsidRPr="000A53CF">
        <w:rPr>
          <w:rFonts w:ascii="Arial" w:hAnsi="Arial" w:cs="Arial"/>
          <w:color w:val="A50021"/>
          <w:sz w:val="20"/>
          <w:szCs w:val="20"/>
        </w:rPr>
        <w:t>6</w:t>
      </w:r>
      <w:r w:rsidRPr="000A53CF">
        <w:rPr>
          <w:rFonts w:ascii="Arial" w:hAnsi="Arial" w:cs="Arial"/>
          <w:color w:val="A50021"/>
          <w:sz w:val="20"/>
          <w:szCs w:val="20"/>
        </w:rPr>
        <w:t xml:space="preserve">: </w:t>
      </w:r>
      <w:r w:rsidRPr="000A53CF">
        <w:rPr>
          <w:rFonts w:ascii="Arial" w:hAnsi="Arial" w:cs="Arial"/>
          <w:color w:val="A50021"/>
          <w:sz w:val="20"/>
          <w:szCs w:val="20"/>
        </w:rPr>
        <w:tab/>
        <w:t>REGELUNGEN ZUR VERTRAGSDAUER UND -BEENDIGUNG</w:t>
      </w:r>
      <w:bookmarkEnd w:id="61"/>
      <w:bookmarkEnd w:id="62"/>
      <w:bookmarkEnd w:id="63"/>
      <w:bookmarkEnd w:id="64"/>
    </w:p>
    <w:p w:rsidR="00DD6B9B" w:rsidRPr="000A53CF" w:rsidRDefault="00DD6B9B" w:rsidP="00585CFC">
      <w:pPr>
        <w:pStyle w:val="berschrift2"/>
      </w:pPr>
      <w:bookmarkStart w:id="65" w:name="_Toc401081518"/>
      <w:bookmarkStart w:id="66" w:name="_Toc423691729"/>
      <w:bookmarkStart w:id="67" w:name="_Toc423986895"/>
      <w:bookmarkStart w:id="68" w:name="_Toc434267629"/>
      <w:r w:rsidRPr="000A53CF">
        <w:t>Dauer</w:t>
      </w:r>
      <w:r w:rsidR="00C1792A">
        <w:t xml:space="preserve"> </w:t>
      </w:r>
      <w:r w:rsidR="003274E7" w:rsidRPr="000A53CF">
        <w:t>und Kündigung</w:t>
      </w:r>
      <w:r w:rsidRPr="000A53CF">
        <w:t xml:space="preserve"> </w:t>
      </w:r>
      <w:r w:rsidR="00BA4937" w:rsidRPr="000A53CF">
        <w:t>dieses Rahmenvertrages</w:t>
      </w:r>
      <w:bookmarkEnd w:id="65"/>
      <w:bookmarkEnd w:id="66"/>
      <w:bookmarkEnd w:id="67"/>
      <w:bookmarkEnd w:id="68"/>
    </w:p>
    <w:p w:rsidR="00CC0812" w:rsidRPr="000A53CF" w:rsidRDefault="00DD6B9B" w:rsidP="008D749A">
      <w:pPr>
        <w:pStyle w:val="berschrift3"/>
        <w:ind w:left="567" w:hanging="567"/>
        <w:rPr>
          <w:rFonts w:ascii="Arial" w:hAnsi="Arial"/>
        </w:rPr>
      </w:pPr>
      <w:r w:rsidRPr="000A53CF">
        <w:rPr>
          <w:rFonts w:ascii="Arial" w:hAnsi="Arial"/>
        </w:rPr>
        <w:t xml:space="preserve">Dieser Rahmenvertrag wird auf unbestimmte Zeit geschlossen. </w:t>
      </w:r>
    </w:p>
    <w:p w:rsidR="00BA4937" w:rsidRPr="00E90771" w:rsidRDefault="008D749A" w:rsidP="00E90771">
      <w:pPr>
        <w:pStyle w:val="berschrift3"/>
        <w:ind w:left="567" w:hanging="567"/>
        <w:rPr>
          <w:rFonts w:ascii="Arial" w:hAnsi="Arial"/>
        </w:rPr>
      </w:pPr>
      <w:r>
        <w:rPr>
          <w:rFonts w:ascii="Arial" w:hAnsi="Arial"/>
        </w:rPr>
        <w:t>Dieser</w:t>
      </w:r>
      <w:r w:rsidR="00BA4937" w:rsidRPr="008D749A">
        <w:rPr>
          <w:rFonts w:ascii="Arial" w:hAnsi="Arial"/>
        </w:rPr>
        <w:t xml:space="preserve"> </w:t>
      </w:r>
      <w:r w:rsidRPr="00C1792A">
        <w:rPr>
          <w:rFonts w:ascii="Arial" w:hAnsi="Arial"/>
        </w:rPr>
        <w:t>Rahmenvertrag</w:t>
      </w:r>
      <w:r w:rsidR="00BA4937" w:rsidRPr="00D52C84">
        <w:rPr>
          <w:rFonts w:ascii="Arial" w:hAnsi="Arial"/>
        </w:rPr>
        <w:t xml:space="preserve"> </w:t>
      </w:r>
      <w:r>
        <w:rPr>
          <w:rFonts w:ascii="Arial" w:hAnsi="Arial"/>
        </w:rPr>
        <w:t>kann</w:t>
      </w:r>
      <w:r w:rsidR="00BA4937" w:rsidRPr="00D52C84">
        <w:rPr>
          <w:rFonts w:ascii="Arial" w:hAnsi="Arial"/>
        </w:rPr>
        <w:t xml:space="preserve"> </w:t>
      </w:r>
      <w:r w:rsidR="00FF0470">
        <w:rPr>
          <w:rFonts w:ascii="Arial" w:hAnsi="Arial"/>
        </w:rPr>
        <w:t>von beiden Vertragsparteien s</w:t>
      </w:r>
      <w:r w:rsidR="00BA4937" w:rsidRPr="00D52C84">
        <w:rPr>
          <w:rFonts w:ascii="Arial" w:hAnsi="Arial"/>
        </w:rPr>
        <w:t>chriftlich</w:t>
      </w:r>
      <w:r>
        <w:rPr>
          <w:rFonts w:ascii="Arial" w:hAnsi="Arial"/>
        </w:rPr>
        <w:t xml:space="preserve"> (per Brief oder Fax) </w:t>
      </w:r>
      <w:r w:rsidR="009F2917">
        <w:rPr>
          <w:rFonts w:ascii="Arial" w:hAnsi="Arial"/>
        </w:rPr>
        <w:t>oder</w:t>
      </w:r>
      <w:r>
        <w:rPr>
          <w:rFonts w:ascii="Arial" w:hAnsi="Arial"/>
        </w:rPr>
        <w:t xml:space="preserve"> textlich (per Email</w:t>
      </w:r>
      <w:r w:rsidR="0054160A">
        <w:rPr>
          <w:rFonts w:ascii="Arial" w:hAnsi="Arial"/>
        </w:rPr>
        <w:t>)</w:t>
      </w:r>
      <w:r>
        <w:rPr>
          <w:rFonts w:ascii="Arial" w:hAnsi="Arial"/>
        </w:rPr>
        <w:t xml:space="preserve"> ohne Angabe von Gründen</w:t>
      </w:r>
      <w:r w:rsidR="00BA4937" w:rsidRPr="00D52C84">
        <w:rPr>
          <w:rFonts w:ascii="Arial" w:hAnsi="Arial"/>
        </w:rPr>
        <w:t xml:space="preserve"> </w:t>
      </w:r>
      <w:r w:rsidR="001459C6" w:rsidRPr="001459C6">
        <w:rPr>
          <w:rFonts w:ascii="Arial" w:hAnsi="Arial"/>
          <w:u w:val="single"/>
        </w:rPr>
        <w:t>jeden Tag</w:t>
      </w:r>
      <w:r w:rsidR="00FF0470" w:rsidRPr="001459C6">
        <w:rPr>
          <w:rFonts w:ascii="Arial" w:hAnsi="Arial"/>
          <w:u w:val="single"/>
        </w:rPr>
        <w:t xml:space="preserve"> </w:t>
      </w:r>
      <w:r w:rsidRPr="001459C6">
        <w:rPr>
          <w:rFonts w:ascii="Arial" w:hAnsi="Arial"/>
          <w:u w:val="single"/>
        </w:rPr>
        <w:t>gekündigt werden</w:t>
      </w:r>
      <w:r w:rsidR="00BA4937" w:rsidRPr="00D52C84">
        <w:rPr>
          <w:rFonts w:ascii="Arial" w:hAnsi="Arial"/>
        </w:rPr>
        <w:t>.</w:t>
      </w:r>
      <w:r w:rsidR="007B3DB4">
        <w:rPr>
          <w:rFonts w:ascii="Arial" w:hAnsi="Arial"/>
        </w:rPr>
        <w:t xml:space="preserve"> </w:t>
      </w:r>
      <w:r w:rsidR="00277F82">
        <w:rPr>
          <w:rFonts w:ascii="Arial" w:hAnsi="Arial"/>
        </w:rPr>
        <w:t>F</w:t>
      </w:r>
      <w:r w:rsidR="00277F82" w:rsidRPr="00BC73AB">
        <w:rPr>
          <w:rFonts w:ascii="Arial" w:hAnsi="Arial"/>
        </w:rPr>
        <w:t>ür alle Eingänge von Kündigungen durch Brief gilt das Datum des Poststempels als Zugangsdatum.</w:t>
      </w:r>
      <w:r w:rsidR="00277F82">
        <w:rPr>
          <w:rFonts w:ascii="Arial" w:hAnsi="Arial"/>
        </w:rPr>
        <w:t xml:space="preserve"> </w:t>
      </w:r>
      <w:r w:rsidR="007B3DB4">
        <w:rPr>
          <w:rFonts w:ascii="Arial" w:hAnsi="Arial"/>
        </w:rPr>
        <w:t>Der Auftrag</w:t>
      </w:r>
      <w:r w:rsidR="00277F82">
        <w:rPr>
          <w:rFonts w:ascii="Arial" w:hAnsi="Arial"/>
        </w:rPr>
        <w:t>nehmer</w:t>
      </w:r>
      <w:r w:rsidR="007B3DB4">
        <w:rPr>
          <w:rFonts w:ascii="Arial" w:hAnsi="Arial"/>
        </w:rPr>
        <w:t xml:space="preserve"> wird in diesem Fall die bis zum Kündigungsende </w:t>
      </w:r>
      <w:r w:rsidR="00FF0470">
        <w:rPr>
          <w:rFonts w:ascii="Arial" w:hAnsi="Arial"/>
        </w:rPr>
        <w:t xml:space="preserve">(Monatsende nach Eingang der Kündigung) </w:t>
      </w:r>
      <w:r w:rsidR="007B3DB4">
        <w:rPr>
          <w:rFonts w:ascii="Arial" w:hAnsi="Arial"/>
        </w:rPr>
        <w:t>vertraglich geschuldeten Leistungen noch erbringen und hat den hierfür ver</w:t>
      </w:r>
      <w:r w:rsidR="00A6530E">
        <w:rPr>
          <w:rFonts w:ascii="Arial" w:hAnsi="Arial"/>
        </w:rPr>
        <w:t>e</w:t>
      </w:r>
      <w:r w:rsidR="007B3DB4">
        <w:rPr>
          <w:rFonts w:ascii="Arial" w:hAnsi="Arial"/>
        </w:rPr>
        <w:t xml:space="preserve">inbarten Honoraranspruch. </w:t>
      </w:r>
      <w:r w:rsidR="00763B89">
        <w:rPr>
          <w:rFonts w:ascii="Arial" w:hAnsi="Arial"/>
        </w:rPr>
        <w:t>Die unterjährige Abrechnung der Honorar</w:t>
      </w:r>
      <w:r w:rsidR="00830AF7">
        <w:rPr>
          <w:rFonts w:ascii="Arial" w:hAnsi="Arial"/>
        </w:rPr>
        <w:t>e</w:t>
      </w:r>
      <w:r w:rsidR="00763B89">
        <w:rPr>
          <w:rFonts w:ascii="Arial" w:hAnsi="Arial"/>
        </w:rPr>
        <w:t xml:space="preserve"> </w:t>
      </w:r>
      <w:r w:rsidR="00A626C2">
        <w:rPr>
          <w:rFonts w:ascii="Arial" w:hAnsi="Arial"/>
        </w:rPr>
        <w:t>bei Kündigung</w:t>
      </w:r>
      <w:r w:rsidR="000B5DFB">
        <w:rPr>
          <w:rFonts w:ascii="Arial" w:hAnsi="Arial"/>
        </w:rPr>
        <w:t xml:space="preserve"> </w:t>
      </w:r>
      <w:r w:rsidR="00763B89">
        <w:rPr>
          <w:rFonts w:ascii="Arial" w:hAnsi="Arial"/>
        </w:rPr>
        <w:t xml:space="preserve">erfolgt nach der </w:t>
      </w:r>
      <w:r w:rsidR="00A626C2">
        <w:rPr>
          <w:rFonts w:ascii="Arial" w:hAnsi="Arial"/>
        </w:rPr>
        <w:t>Leistungs- und Vergütungsvereinbarung.</w:t>
      </w:r>
      <w:r w:rsidR="00BA4937" w:rsidRPr="00E90771">
        <w:rPr>
          <w:rFonts w:ascii="Arial" w:hAnsi="Arial"/>
        </w:rPr>
        <w:t xml:space="preserve"> </w:t>
      </w:r>
    </w:p>
    <w:p w:rsidR="00BA4937" w:rsidRPr="000A53CF" w:rsidRDefault="00BA4937" w:rsidP="00585CFC">
      <w:pPr>
        <w:pStyle w:val="berschrift2"/>
      </w:pPr>
      <w:bookmarkStart w:id="69" w:name="_Toc401081519"/>
      <w:bookmarkStart w:id="70" w:name="_Toc423691730"/>
      <w:bookmarkStart w:id="71" w:name="_Toc423986896"/>
      <w:bookmarkStart w:id="72" w:name="_Toc434267630"/>
      <w:r w:rsidRPr="000A53CF">
        <w:t>Dauer</w:t>
      </w:r>
      <w:r w:rsidR="003274E7" w:rsidRPr="000A53CF">
        <w:t>,</w:t>
      </w:r>
      <w:r w:rsidRPr="000A53CF">
        <w:t xml:space="preserve"> Beendigung </w:t>
      </w:r>
      <w:r w:rsidR="003274E7" w:rsidRPr="000A53CF">
        <w:t xml:space="preserve">und Kündigung </w:t>
      </w:r>
      <w:r w:rsidRPr="000A53CF">
        <w:t>der Leistungsbeauftragungen</w:t>
      </w:r>
      <w:bookmarkEnd w:id="69"/>
      <w:bookmarkEnd w:id="70"/>
      <w:bookmarkEnd w:id="71"/>
      <w:bookmarkEnd w:id="72"/>
    </w:p>
    <w:p w:rsidR="00BA4937" w:rsidRPr="000A53CF" w:rsidRDefault="00DD6B9B" w:rsidP="007B3DB4">
      <w:pPr>
        <w:pStyle w:val="berschrift3"/>
        <w:ind w:left="567" w:hanging="567"/>
        <w:rPr>
          <w:rFonts w:ascii="Arial" w:hAnsi="Arial"/>
        </w:rPr>
      </w:pPr>
      <w:r w:rsidRPr="000A53CF">
        <w:rPr>
          <w:rFonts w:ascii="Arial" w:hAnsi="Arial"/>
        </w:rPr>
        <w:t xml:space="preserve">Die </w:t>
      </w:r>
      <w:r w:rsidR="00BA4937" w:rsidRPr="000A53CF">
        <w:rPr>
          <w:rFonts w:ascii="Arial" w:hAnsi="Arial"/>
        </w:rPr>
        <w:t>auf der Grundlage dieses Rahmenvertrages</w:t>
      </w:r>
      <w:r w:rsidR="004C74A7" w:rsidRPr="000A53CF">
        <w:rPr>
          <w:rFonts w:ascii="Arial" w:hAnsi="Arial"/>
        </w:rPr>
        <w:t xml:space="preserve"> abgeschlossenen </w:t>
      </w:r>
      <w:r w:rsidRPr="000A53CF">
        <w:rPr>
          <w:rFonts w:ascii="Arial" w:hAnsi="Arial"/>
          <w:u w:val="single"/>
        </w:rPr>
        <w:t>Leistungsbeauftragungen</w:t>
      </w:r>
      <w:r w:rsidRPr="000A53CF">
        <w:rPr>
          <w:rFonts w:ascii="Arial" w:hAnsi="Arial"/>
        </w:rPr>
        <w:t xml:space="preserve"> werden </w:t>
      </w:r>
      <w:r w:rsidR="00EB00D2" w:rsidRPr="000A53CF">
        <w:rPr>
          <w:rFonts w:ascii="Arial" w:hAnsi="Arial"/>
        </w:rPr>
        <w:t xml:space="preserve">jeweils </w:t>
      </w:r>
      <w:r w:rsidRPr="000A53CF">
        <w:rPr>
          <w:rFonts w:ascii="Arial" w:hAnsi="Arial"/>
        </w:rPr>
        <w:t>durch Erfüllung der vereinbarten Leistung, durch Ablauf der vereinbarten Leistungszeit oder durch Kündigu</w:t>
      </w:r>
      <w:r w:rsidR="000D76F4" w:rsidRPr="000A53CF">
        <w:rPr>
          <w:rFonts w:ascii="Arial" w:hAnsi="Arial"/>
        </w:rPr>
        <w:t xml:space="preserve">ng beendet. </w:t>
      </w:r>
    </w:p>
    <w:p w:rsidR="00BA4937" w:rsidRPr="000A53CF" w:rsidRDefault="00BA4937" w:rsidP="007B3DB4">
      <w:pPr>
        <w:pStyle w:val="berschrift3"/>
        <w:ind w:left="567" w:hanging="567"/>
        <w:rPr>
          <w:rFonts w:ascii="Arial" w:hAnsi="Arial"/>
        </w:rPr>
      </w:pPr>
      <w:r w:rsidRPr="000A53CF">
        <w:rPr>
          <w:rFonts w:ascii="Arial" w:hAnsi="Arial"/>
        </w:rPr>
        <w:t xml:space="preserve">Die </w:t>
      </w:r>
      <w:r w:rsidRPr="000A53CF">
        <w:rPr>
          <w:rFonts w:ascii="Arial" w:hAnsi="Arial"/>
          <w:u w:val="single"/>
        </w:rPr>
        <w:t>Kündigung des Rahmenvertrages</w:t>
      </w:r>
      <w:r w:rsidRPr="000A53CF">
        <w:rPr>
          <w:rFonts w:ascii="Arial" w:hAnsi="Arial"/>
        </w:rPr>
        <w:t xml:space="preserve"> beinhaltet die zeitgleiche Kündigung der bestehenden Leis</w:t>
      </w:r>
      <w:r w:rsidR="00472508" w:rsidRPr="000A53CF">
        <w:rPr>
          <w:rFonts w:ascii="Arial" w:hAnsi="Arial"/>
        </w:rPr>
        <w:t>t</w:t>
      </w:r>
      <w:r w:rsidRPr="000A53CF">
        <w:rPr>
          <w:rFonts w:ascii="Arial" w:hAnsi="Arial"/>
        </w:rPr>
        <w:t>ungsbeauftragungen.</w:t>
      </w:r>
    </w:p>
    <w:p w:rsidR="00DD6B9B" w:rsidRDefault="00BA4937" w:rsidP="007B3DB4">
      <w:pPr>
        <w:pStyle w:val="berschrift3"/>
        <w:ind w:left="567" w:hanging="567"/>
        <w:rPr>
          <w:rFonts w:ascii="Arial" w:hAnsi="Arial"/>
        </w:rPr>
      </w:pPr>
      <w:r w:rsidRPr="000A53CF">
        <w:rPr>
          <w:rFonts w:ascii="Arial" w:hAnsi="Arial"/>
        </w:rPr>
        <w:t>Bei</w:t>
      </w:r>
      <w:r w:rsidR="00DD6B9B" w:rsidRPr="000A53CF">
        <w:rPr>
          <w:rFonts w:ascii="Arial" w:hAnsi="Arial"/>
        </w:rPr>
        <w:t xml:space="preserve"> der Kündigung </w:t>
      </w:r>
      <w:r w:rsidRPr="000A53CF">
        <w:rPr>
          <w:rFonts w:ascii="Arial" w:hAnsi="Arial"/>
        </w:rPr>
        <w:t>einzelner</w:t>
      </w:r>
      <w:r w:rsidR="00DD6B9B" w:rsidRPr="000A53CF">
        <w:rPr>
          <w:rFonts w:ascii="Arial" w:hAnsi="Arial"/>
        </w:rPr>
        <w:t xml:space="preserve"> </w:t>
      </w:r>
      <w:r w:rsidRPr="000A53CF">
        <w:rPr>
          <w:rFonts w:ascii="Arial" w:hAnsi="Arial"/>
        </w:rPr>
        <w:t>Leistungsbeauftragungen oder des gesamten Rahmenvertrages</w:t>
      </w:r>
      <w:r w:rsidR="00DD6B9B" w:rsidRPr="000A53CF">
        <w:rPr>
          <w:rFonts w:ascii="Arial" w:hAnsi="Arial"/>
        </w:rPr>
        <w:t xml:space="preserve"> </w:t>
      </w:r>
      <w:r w:rsidR="00EB00D2" w:rsidRPr="000A53CF">
        <w:rPr>
          <w:rFonts w:ascii="Arial" w:hAnsi="Arial"/>
        </w:rPr>
        <w:t>wird</w:t>
      </w:r>
      <w:r w:rsidR="00DD6B9B" w:rsidRPr="000A53CF">
        <w:rPr>
          <w:rFonts w:ascii="Arial" w:hAnsi="Arial"/>
        </w:rPr>
        <w:t xml:space="preserve"> </w:t>
      </w:r>
      <w:r w:rsidR="004C74A7" w:rsidRPr="000A53CF">
        <w:rPr>
          <w:rFonts w:ascii="Arial" w:hAnsi="Arial"/>
        </w:rPr>
        <w:t>d</w:t>
      </w:r>
      <w:r w:rsidR="00CC0812" w:rsidRPr="000A53CF">
        <w:rPr>
          <w:rFonts w:ascii="Arial" w:hAnsi="Arial"/>
        </w:rPr>
        <w:t>er</w:t>
      </w:r>
      <w:r w:rsidR="004C74A7" w:rsidRPr="000A53CF">
        <w:rPr>
          <w:rFonts w:ascii="Arial" w:hAnsi="Arial"/>
        </w:rPr>
        <w:t xml:space="preserve"> Auftragnehmer</w:t>
      </w:r>
      <w:r w:rsidR="00DD6B9B" w:rsidRPr="000A53CF">
        <w:rPr>
          <w:rFonts w:ascii="Arial" w:hAnsi="Arial"/>
        </w:rPr>
        <w:t xml:space="preserve"> noch </w:t>
      </w:r>
      <w:r w:rsidR="00880C86" w:rsidRPr="000A53CF">
        <w:rPr>
          <w:rFonts w:ascii="Arial" w:hAnsi="Arial"/>
        </w:rPr>
        <w:t>diejenigen entgeltlichen</w:t>
      </w:r>
      <w:r w:rsidR="00DD6B9B" w:rsidRPr="000A53CF">
        <w:rPr>
          <w:rFonts w:ascii="Arial" w:hAnsi="Arial"/>
        </w:rPr>
        <w:t xml:space="preserve"> </w:t>
      </w:r>
      <w:r w:rsidR="00EB00D2" w:rsidRPr="000A53CF">
        <w:rPr>
          <w:rFonts w:ascii="Arial" w:hAnsi="Arial"/>
        </w:rPr>
        <w:t>Leistungsh</w:t>
      </w:r>
      <w:r w:rsidR="00DD6B9B" w:rsidRPr="000A53CF">
        <w:rPr>
          <w:rFonts w:ascii="Arial" w:hAnsi="Arial"/>
        </w:rPr>
        <w:t>andlungen vor</w:t>
      </w:r>
      <w:r w:rsidR="00EB00D2" w:rsidRPr="000A53CF">
        <w:rPr>
          <w:rFonts w:ascii="Arial" w:hAnsi="Arial"/>
        </w:rPr>
        <w:t>nehmen</w:t>
      </w:r>
      <w:r w:rsidR="00DD6B9B" w:rsidRPr="000A53CF">
        <w:rPr>
          <w:rFonts w:ascii="Arial" w:hAnsi="Arial"/>
        </w:rPr>
        <w:t xml:space="preserve">, die </w:t>
      </w:r>
      <w:r w:rsidR="00CC0812" w:rsidRPr="000A53CF">
        <w:rPr>
          <w:rFonts w:ascii="Arial" w:hAnsi="Arial"/>
        </w:rPr>
        <w:t>ihm</w:t>
      </w:r>
      <w:r w:rsidR="00EB00D2" w:rsidRPr="000A53CF">
        <w:rPr>
          <w:rFonts w:ascii="Arial" w:hAnsi="Arial"/>
        </w:rPr>
        <w:t xml:space="preserve"> </w:t>
      </w:r>
      <w:r w:rsidR="00DD6B9B" w:rsidRPr="000A53CF">
        <w:rPr>
          <w:rFonts w:ascii="Arial" w:hAnsi="Arial"/>
        </w:rPr>
        <w:t xml:space="preserve">zumutbar </w:t>
      </w:r>
      <w:r w:rsidR="00EB00D2" w:rsidRPr="000A53CF">
        <w:rPr>
          <w:rFonts w:ascii="Arial" w:hAnsi="Arial"/>
        </w:rPr>
        <w:t xml:space="preserve">sind, für den </w:t>
      </w:r>
      <w:r w:rsidR="00472508" w:rsidRPr="000A53CF">
        <w:rPr>
          <w:rFonts w:ascii="Arial" w:hAnsi="Arial"/>
        </w:rPr>
        <w:t>Auftraggeber</w:t>
      </w:r>
      <w:r w:rsidR="00EB00D2" w:rsidRPr="000A53CF">
        <w:rPr>
          <w:rFonts w:ascii="Arial" w:hAnsi="Arial"/>
        </w:rPr>
        <w:t xml:space="preserve"> von erheblicher Bedeutung </w:t>
      </w:r>
      <w:r w:rsidR="00DD6B9B" w:rsidRPr="000A53CF">
        <w:rPr>
          <w:rFonts w:ascii="Arial" w:hAnsi="Arial"/>
        </w:rPr>
        <w:t xml:space="preserve">sind und keinen Aufschub dulden (z.B. Fristverlängerungsantrag bei drohendem Fristablauf). </w:t>
      </w:r>
      <w:r w:rsidR="00E5270D" w:rsidRPr="000A53CF">
        <w:rPr>
          <w:rFonts w:ascii="Arial" w:hAnsi="Arial"/>
        </w:rPr>
        <w:t xml:space="preserve">Für </w:t>
      </w:r>
      <w:r w:rsidR="00DD6B9B" w:rsidRPr="000A53CF">
        <w:rPr>
          <w:rFonts w:ascii="Arial" w:hAnsi="Arial"/>
        </w:rPr>
        <w:t xml:space="preserve">diese Handlungen </w:t>
      </w:r>
      <w:r w:rsidR="00EB00D2" w:rsidRPr="000A53CF">
        <w:rPr>
          <w:rFonts w:ascii="Arial" w:hAnsi="Arial"/>
        </w:rPr>
        <w:t xml:space="preserve">gilt </w:t>
      </w:r>
      <w:r w:rsidR="004C74A7" w:rsidRPr="000A53CF">
        <w:rPr>
          <w:rFonts w:ascii="Arial" w:hAnsi="Arial"/>
        </w:rPr>
        <w:t xml:space="preserve">die </w:t>
      </w:r>
      <w:r w:rsidR="00EB00D2" w:rsidRPr="000A53CF">
        <w:rPr>
          <w:rFonts w:ascii="Arial" w:hAnsi="Arial"/>
        </w:rPr>
        <w:t xml:space="preserve">Haftungsbeschränkung </w:t>
      </w:r>
      <w:r w:rsidR="00DD6B9B" w:rsidRPr="009F6224">
        <w:rPr>
          <w:rFonts w:ascii="Arial" w:hAnsi="Arial"/>
        </w:rPr>
        <w:t xml:space="preserve">gem. </w:t>
      </w:r>
      <w:r w:rsidR="00177359" w:rsidRPr="009F6224">
        <w:rPr>
          <w:rFonts w:ascii="Arial" w:hAnsi="Arial"/>
        </w:rPr>
        <w:t xml:space="preserve">Ziffer </w:t>
      </w:r>
      <w:r w:rsidR="000A53CF" w:rsidRPr="009F6224">
        <w:rPr>
          <w:rFonts w:ascii="Arial" w:hAnsi="Arial"/>
        </w:rPr>
        <w:t>8</w:t>
      </w:r>
      <w:r w:rsidR="00DD6B9B" w:rsidRPr="009F6224">
        <w:rPr>
          <w:rFonts w:ascii="Arial" w:hAnsi="Arial"/>
        </w:rPr>
        <w:t xml:space="preserve"> diese</w:t>
      </w:r>
      <w:r w:rsidR="00EB00D2" w:rsidRPr="009F6224">
        <w:rPr>
          <w:rFonts w:ascii="Arial" w:hAnsi="Arial"/>
        </w:rPr>
        <w:t>s</w:t>
      </w:r>
      <w:r w:rsidR="00DD6B9B" w:rsidRPr="009F6224">
        <w:rPr>
          <w:rFonts w:ascii="Arial" w:hAnsi="Arial"/>
        </w:rPr>
        <w:t xml:space="preserve"> </w:t>
      </w:r>
      <w:r w:rsidR="00EB00D2" w:rsidRPr="009F6224">
        <w:rPr>
          <w:rFonts w:ascii="Arial" w:hAnsi="Arial"/>
        </w:rPr>
        <w:t>Rahmenvertrages</w:t>
      </w:r>
      <w:r w:rsidR="00DD6B9B" w:rsidRPr="009F6224">
        <w:rPr>
          <w:rFonts w:ascii="Arial" w:hAnsi="Arial"/>
        </w:rPr>
        <w:t>.</w:t>
      </w:r>
    </w:p>
    <w:p w:rsidR="00DD6B9B" w:rsidRPr="000A53CF" w:rsidRDefault="00DE0E46" w:rsidP="00830AF7">
      <w:pPr>
        <w:pStyle w:val="berschrift2"/>
      </w:pPr>
      <w:bookmarkStart w:id="73" w:name="_Toc401081520"/>
      <w:bookmarkStart w:id="74" w:name="_Toc423691731"/>
      <w:bookmarkStart w:id="75" w:name="_Toc423986897"/>
      <w:bookmarkStart w:id="76" w:name="_Toc434267631"/>
      <w:r w:rsidRPr="000A53CF">
        <w:t xml:space="preserve">Herausgabe </w:t>
      </w:r>
      <w:bookmarkEnd w:id="73"/>
      <w:bookmarkEnd w:id="74"/>
      <w:bookmarkEnd w:id="75"/>
      <w:bookmarkEnd w:id="76"/>
      <w:r w:rsidR="00C1792A">
        <w:t>der Handakten und Unterlagen</w:t>
      </w:r>
      <w:r w:rsidRPr="000A53CF">
        <w:t xml:space="preserve"> </w:t>
      </w:r>
    </w:p>
    <w:p w:rsidR="00C1792A" w:rsidRDefault="00DD6B9B" w:rsidP="00C1792A">
      <w:pPr>
        <w:pStyle w:val="berschrift3"/>
        <w:ind w:left="567" w:hanging="567"/>
        <w:rPr>
          <w:rFonts w:ascii="Arial" w:hAnsi="Arial"/>
        </w:rPr>
      </w:pPr>
      <w:r w:rsidRPr="000A53CF">
        <w:rPr>
          <w:rFonts w:ascii="Arial" w:hAnsi="Arial"/>
        </w:rPr>
        <w:t xml:space="preserve">Nach Beendigung </w:t>
      </w:r>
      <w:r w:rsidR="008A3DE5" w:rsidRPr="000A53CF">
        <w:rPr>
          <w:rFonts w:ascii="Arial" w:hAnsi="Arial"/>
        </w:rPr>
        <w:t>einer</w:t>
      </w:r>
      <w:r w:rsidRPr="000A53CF">
        <w:rPr>
          <w:rFonts w:ascii="Arial" w:hAnsi="Arial"/>
        </w:rPr>
        <w:t xml:space="preserve"> </w:t>
      </w:r>
      <w:r w:rsidR="008A3DE5" w:rsidRPr="000A53CF">
        <w:rPr>
          <w:rFonts w:ascii="Arial" w:hAnsi="Arial"/>
        </w:rPr>
        <w:t xml:space="preserve">Leistungsbeauftragung </w:t>
      </w:r>
      <w:r w:rsidR="00C1792A">
        <w:rPr>
          <w:rFonts w:ascii="Arial" w:hAnsi="Arial"/>
        </w:rPr>
        <w:t>stellt der Auftragnehmer dem Auftraggeber</w:t>
      </w:r>
      <w:r w:rsidRPr="000A53CF">
        <w:rPr>
          <w:rFonts w:ascii="Arial" w:hAnsi="Arial"/>
        </w:rPr>
        <w:t xml:space="preserve"> d</w:t>
      </w:r>
      <w:r w:rsidR="00C1792A">
        <w:rPr>
          <w:rFonts w:ascii="Arial" w:hAnsi="Arial"/>
        </w:rPr>
        <w:t>essen</w:t>
      </w:r>
      <w:r w:rsidRPr="000A53CF">
        <w:rPr>
          <w:rFonts w:ascii="Arial" w:hAnsi="Arial"/>
        </w:rPr>
        <w:t xml:space="preserve"> Unterlagen </w:t>
      </w:r>
      <w:r w:rsidR="00C1792A">
        <w:rPr>
          <w:rFonts w:ascii="Arial" w:hAnsi="Arial"/>
        </w:rPr>
        <w:t xml:space="preserve">zur Abholung am Kanzleisitz bereit. Ein Versand der Unterlagen hat </w:t>
      </w:r>
      <w:r w:rsidRPr="000A53CF">
        <w:rPr>
          <w:rFonts w:ascii="Arial" w:hAnsi="Arial"/>
        </w:rPr>
        <w:t xml:space="preserve">auf Kosten </w:t>
      </w:r>
      <w:r w:rsidR="00A6530E">
        <w:rPr>
          <w:rFonts w:ascii="Arial" w:hAnsi="Arial"/>
        </w:rPr>
        <w:t xml:space="preserve">und mit Vorschusszahlung </w:t>
      </w:r>
      <w:r w:rsidRPr="000A53CF">
        <w:rPr>
          <w:rFonts w:ascii="Arial" w:hAnsi="Arial"/>
        </w:rPr>
        <w:t xml:space="preserve">des Auftraggebers </w:t>
      </w:r>
      <w:r w:rsidR="00C1792A">
        <w:rPr>
          <w:rFonts w:ascii="Arial" w:hAnsi="Arial"/>
        </w:rPr>
        <w:t>zu erfolgen.</w:t>
      </w:r>
      <w:r w:rsidR="008A3DE5" w:rsidRPr="000A53CF">
        <w:rPr>
          <w:rFonts w:ascii="Arial" w:hAnsi="Arial"/>
        </w:rPr>
        <w:t xml:space="preserve"> </w:t>
      </w:r>
      <w:r w:rsidR="00C1792A">
        <w:rPr>
          <w:rFonts w:ascii="Arial" w:hAnsi="Arial"/>
        </w:rPr>
        <w:t>Der Auftragnehmer kann Ablichtungen und elektronisch gespeicherte Ablichtungen der Unterlagen zurückbehalten.</w:t>
      </w:r>
    </w:p>
    <w:p w:rsidR="00DD6B9B" w:rsidRDefault="00C1792A" w:rsidP="00C1792A">
      <w:pPr>
        <w:pStyle w:val="berschrift3"/>
        <w:ind w:left="567" w:hanging="567"/>
        <w:rPr>
          <w:rFonts w:ascii="Arial" w:hAnsi="Arial"/>
        </w:rPr>
      </w:pPr>
      <w:r>
        <w:rPr>
          <w:rFonts w:ascii="Arial" w:hAnsi="Arial"/>
        </w:rPr>
        <w:t xml:space="preserve">Das berufsrechtliche Zurückbehaltungsrecht des Auftragnehmers bei offenen Honorarforderungen (vgl. § 66 Abs.2 StBerG) bleibt unberührt.  </w:t>
      </w:r>
    </w:p>
    <w:p w:rsidR="0033170F" w:rsidRPr="000A53CF" w:rsidRDefault="0033170F" w:rsidP="0033170F">
      <w:pPr>
        <w:pStyle w:val="berschrift3"/>
        <w:numPr>
          <w:ilvl w:val="0"/>
          <w:numId w:val="0"/>
        </w:numPr>
        <w:ind w:left="567"/>
        <w:rPr>
          <w:rFonts w:ascii="Arial" w:hAnsi="Arial"/>
        </w:rPr>
      </w:pPr>
    </w:p>
    <w:p w:rsidR="00DD6B9B" w:rsidRPr="000A53CF" w:rsidRDefault="00DD6B9B" w:rsidP="00EB3E67">
      <w:pPr>
        <w:pStyle w:val="Titel"/>
        <w:rPr>
          <w:rFonts w:ascii="Arial" w:hAnsi="Arial" w:cs="Arial"/>
          <w:color w:val="A50021"/>
          <w:sz w:val="20"/>
          <w:szCs w:val="20"/>
        </w:rPr>
      </w:pPr>
      <w:bookmarkStart w:id="77" w:name="_Toc401081522"/>
      <w:bookmarkStart w:id="78" w:name="_Toc423691733"/>
      <w:bookmarkStart w:id="79" w:name="_Toc423986899"/>
      <w:bookmarkStart w:id="80" w:name="_Toc434267633"/>
      <w:r w:rsidRPr="000A53CF">
        <w:rPr>
          <w:rFonts w:ascii="Arial" w:hAnsi="Arial" w:cs="Arial"/>
          <w:color w:val="A50021"/>
          <w:sz w:val="20"/>
          <w:szCs w:val="20"/>
        </w:rPr>
        <w:t xml:space="preserve">ABSCHNITT </w:t>
      </w:r>
      <w:r w:rsidR="0004515D" w:rsidRPr="000A53CF">
        <w:rPr>
          <w:rFonts w:ascii="Arial" w:hAnsi="Arial" w:cs="Arial"/>
          <w:color w:val="A50021"/>
          <w:sz w:val="20"/>
          <w:szCs w:val="20"/>
        </w:rPr>
        <w:t>7</w:t>
      </w:r>
      <w:r w:rsidRPr="000A53CF">
        <w:rPr>
          <w:rFonts w:ascii="Arial" w:hAnsi="Arial" w:cs="Arial"/>
          <w:color w:val="A50021"/>
          <w:sz w:val="20"/>
          <w:szCs w:val="20"/>
        </w:rPr>
        <w:t xml:space="preserve">: </w:t>
      </w:r>
      <w:r w:rsidRPr="000A53CF">
        <w:rPr>
          <w:rFonts w:ascii="Arial" w:hAnsi="Arial" w:cs="Arial"/>
          <w:color w:val="A50021"/>
          <w:sz w:val="20"/>
          <w:szCs w:val="20"/>
        </w:rPr>
        <w:tab/>
      </w:r>
      <w:r w:rsidR="00B96942" w:rsidRPr="000A53CF">
        <w:rPr>
          <w:rFonts w:ascii="Arial" w:hAnsi="Arial" w:cs="Arial"/>
          <w:color w:val="A50021"/>
          <w:sz w:val="20"/>
          <w:szCs w:val="20"/>
        </w:rPr>
        <w:t>SCHLUSSBESTIMMUNGEN</w:t>
      </w:r>
      <w:bookmarkEnd w:id="77"/>
      <w:bookmarkEnd w:id="78"/>
      <w:bookmarkEnd w:id="79"/>
      <w:bookmarkEnd w:id="80"/>
    </w:p>
    <w:p w:rsidR="003937C5" w:rsidRPr="000A53CF" w:rsidRDefault="003937C5" w:rsidP="00585CFC">
      <w:pPr>
        <w:pStyle w:val="berschrift2"/>
      </w:pPr>
      <w:bookmarkStart w:id="81" w:name="_Toc401081523"/>
      <w:bookmarkStart w:id="82" w:name="_Toc423691734"/>
      <w:bookmarkStart w:id="83" w:name="_Toc423986900"/>
      <w:bookmarkStart w:id="84" w:name="_Toc434267634"/>
      <w:r w:rsidRPr="000A53CF">
        <w:t>Verarbeitung personenbezogener Daten</w:t>
      </w:r>
      <w:bookmarkEnd w:id="81"/>
      <w:bookmarkEnd w:id="82"/>
      <w:bookmarkEnd w:id="83"/>
      <w:bookmarkEnd w:id="84"/>
    </w:p>
    <w:p w:rsidR="00C1273E" w:rsidRPr="00C1273E" w:rsidRDefault="002562C0" w:rsidP="00C1273E">
      <w:pPr>
        <w:pStyle w:val="berschrift3"/>
        <w:numPr>
          <w:ilvl w:val="0"/>
          <w:numId w:val="0"/>
        </w:numPr>
        <w:ind w:left="567"/>
        <w:rPr>
          <w:rFonts w:ascii="Arial" w:hAnsi="Arial"/>
        </w:rPr>
      </w:pPr>
      <w:r w:rsidRPr="00C1273E">
        <w:rPr>
          <w:rFonts w:ascii="Arial" w:hAnsi="Arial"/>
        </w:rPr>
        <w:t xml:space="preserve">Der Auftragnehmer </w:t>
      </w:r>
      <w:r w:rsidR="002F2E07" w:rsidRPr="00C1273E">
        <w:rPr>
          <w:rFonts w:ascii="Arial" w:hAnsi="Arial"/>
        </w:rPr>
        <w:t>ist berechtigt, personenbezogene Daten de</w:t>
      </w:r>
      <w:r w:rsidR="008A3DE5" w:rsidRPr="00C1273E">
        <w:rPr>
          <w:rFonts w:ascii="Arial" w:hAnsi="Arial"/>
        </w:rPr>
        <w:t>r</w:t>
      </w:r>
      <w:r w:rsidR="002F2E07" w:rsidRPr="00C1273E">
        <w:rPr>
          <w:rFonts w:ascii="Arial" w:hAnsi="Arial"/>
        </w:rPr>
        <w:t xml:space="preserve"> Auftraggeber und</w:t>
      </w:r>
      <w:r w:rsidR="00E55E70" w:rsidRPr="00C1273E">
        <w:rPr>
          <w:rFonts w:ascii="Arial" w:hAnsi="Arial"/>
        </w:rPr>
        <w:t xml:space="preserve"> von</w:t>
      </w:r>
      <w:r w:rsidR="002F2E07" w:rsidRPr="00C1273E">
        <w:rPr>
          <w:rFonts w:ascii="Arial" w:hAnsi="Arial"/>
        </w:rPr>
        <w:t xml:space="preserve"> de</w:t>
      </w:r>
      <w:r w:rsidR="008A3DE5" w:rsidRPr="00C1273E">
        <w:rPr>
          <w:rFonts w:ascii="Arial" w:hAnsi="Arial"/>
        </w:rPr>
        <w:t>r</w:t>
      </w:r>
      <w:r w:rsidR="002F2E07" w:rsidRPr="00C1273E">
        <w:rPr>
          <w:rFonts w:ascii="Arial" w:hAnsi="Arial"/>
        </w:rPr>
        <w:t>e</w:t>
      </w:r>
      <w:r w:rsidR="00E55E70" w:rsidRPr="00C1273E">
        <w:rPr>
          <w:rFonts w:ascii="Arial" w:hAnsi="Arial"/>
        </w:rPr>
        <w:t>n</w:t>
      </w:r>
      <w:r w:rsidR="002F2E07" w:rsidRPr="00C1273E">
        <w:rPr>
          <w:rFonts w:ascii="Arial" w:hAnsi="Arial"/>
        </w:rPr>
        <w:t xml:space="preserve"> Mitarbeiter</w:t>
      </w:r>
      <w:r w:rsidR="00E55E70" w:rsidRPr="00C1273E">
        <w:rPr>
          <w:rFonts w:ascii="Arial" w:hAnsi="Arial"/>
        </w:rPr>
        <w:t>n</w:t>
      </w:r>
      <w:r w:rsidR="002F2E07" w:rsidRPr="00C1273E">
        <w:rPr>
          <w:rFonts w:ascii="Arial" w:hAnsi="Arial"/>
        </w:rPr>
        <w:t xml:space="preserve"> im Rahmen der erteilten Aufträge </w:t>
      </w:r>
      <w:r w:rsidR="00B4041A" w:rsidRPr="00C1273E">
        <w:rPr>
          <w:rFonts w:ascii="Arial" w:hAnsi="Arial"/>
        </w:rPr>
        <w:t xml:space="preserve">zur Auftragsbearbeitung </w:t>
      </w:r>
      <w:r w:rsidR="002F2E07" w:rsidRPr="00C1273E">
        <w:rPr>
          <w:rFonts w:ascii="Arial" w:hAnsi="Arial"/>
        </w:rPr>
        <w:t>maschinell zu erheben und in automatisierten Datei</w:t>
      </w:r>
      <w:r w:rsidR="008A3DE5" w:rsidRPr="00C1273E">
        <w:rPr>
          <w:rFonts w:ascii="Arial" w:hAnsi="Arial"/>
        </w:rPr>
        <w:t>en</w:t>
      </w:r>
      <w:r w:rsidR="002F2E07" w:rsidRPr="00C1273E">
        <w:rPr>
          <w:rFonts w:ascii="Arial" w:hAnsi="Arial"/>
        </w:rPr>
        <w:t xml:space="preserve"> zu verarbeiten oder einem Dienstleistungsrechenzentrum zur weiteren Auftragsdatenverarbeitung zu übertragen.</w:t>
      </w:r>
      <w:r w:rsidR="00C1273E">
        <w:rPr>
          <w:rFonts w:ascii="Arial" w:hAnsi="Arial"/>
        </w:rPr>
        <w:t xml:space="preserve"> </w:t>
      </w:r>
      <w:r w:rsidR="00C1273E" w:rsidRPr="00C1273E">
        <w:rPr>
          <w:rFonts w:ascii="Arial" w:hAnsi="Arial"/>
        </w:rPr>
        <w:t>Im Rahmen des Auftragsverhältnisses werden Informationen und Daten auf elektronischem Weg ausgetauscht. Dabei ist dem Auftraggeber bekannt, dass Daten, die über das Internet versendet werden, nicht zuverlässig gegen Zugriffe Dritter geschützt werden, verloren gehen, verzögert übermittelt oder mit Viren befallen sein können.</w:t>
      </w:r>
      <w:r w:rsidR="00A95F7D">
        <w:rPr>
          <w:rFonts w:ascii="Arial" w:hAnsi="Arial"/>
        </w:rPr>
        <w:t xml:space="preserve"> Der Mailverkehr vom Auftragnehmer zum Auftraggeber ist unverschlüsselt, eventuelle Schäden daraus, trägt der Auftraggeber.</w:t>
      </w:r>
    </w:p>
    <w:p w:rsidR="006A5A2B" w:rsidRPr="00C1273E" w:rsidRDefault="006A5A2B" w:rsidP="00585CFC">
      <w:pPr>
        <w:pStyle w:val="berschrift2"/>
      </w:pPr>
      <w:bookmarkStart w:id="85" w:name="_Toc401081525"/>
      <w:bookmarkStart w:id="86" w:name="_Toc423691736"/>
      <w:bookmarkStart w:id="87" w:name="_Toc423986902"/>
      <w:bookmarkStart w:id="88" w:name="_Toc434267636"/>
      <w:r w:rsidRPr="00C1273E">
        <w:t>Aufrechnungsbeschränkung und Zurückbehaltungsrechte</w:t>
      </w:r>
      <w:bookmarkEnd w:id="85"/>
      <w:bookmarkEnd w:id="86"/>
      <w:bookmarkEnd w:id="87"/>
      <w:bookmarkEnd w:id="88"/>
      <w:r w:rsidRPr="00C1273E">
        <w:t xml:space="preserve"> </w:t>
      </w:r>
    </w:p>
    <w:p w:rsidR="006A5A2B" w:rsidRPr="000A53CF" w:rsidRDefault="006A5A2B" w:rsidP="00C1792A">
      <w:pPr>
        <w:pStyle w:val="berschrift3"/>
        <w:ind w:left="567" w:hanging="567"/>
        <w:rPr>
          <w:rFonts w:ascii="Arial" w:hAnsi="Arial"/>
        </w:rPr>
      </w:pPr>
      <w:r w:rsidRPr="000A53CF">
        <w:rPr>
          <w:rFonts w:ascii="Arial" w:hAnsi="Arial"/>
        </w:rPr>
        <w:t xml:space="preserve">Vergütungsansprüche </w:t>
      </w:r>
      <w:r w:rsidR="002562C0" w:rsidRPr="000A53CF">
        <w:rPr>
          <w:rFonts w:ascii="Arial" w:hAnsi="Arial"/>
        </w:rPr>
        <w:t xml:space="preserve">des Auftragnehmers </w:t>
      </w:r>
      <w:r w:rsidRPr="000A53CF">
        <w:rPr>
          <w:rFonts w:ascii="Arial" w:hAnsi="Arial"/>
        </w:rPr>
        <w:t>können von de</w:t>
      </w:r>
      <w:r w:rsidR="002562C0" w:rsidRPr="000A53CF">
        <w:rPr>
          <w:rFonts w:ascii="Arial" w:hAnsi="Arial"/>
        </w:rPr>
        <w:t>m</w:t>
      </w:r>
      <w:r w:rsidRPr="000A53CF">
        <w:rPr>
          <w:rFonts w:ascii="Arial" w:hAnsi="Arial"/>
        </w:rPr>
        <w:t xml:space="preserve"> Auftraggeber nur mit unbestrittenen, entscheidungsreifen oder rechtskräftig festgestellten Forderungen aufgerechnet werden. </w:t>
      </w:r>
    </w:p>
    <w:p w:rsidR="006A5A2B" w:rsidRPr="000A53CF" w:rsidRDefault="006A5A2B" w:rsidP="00C1792A">
      <w:pPr>
        <w:pStyle w:val="berschrift3"/>
        <w:ind w:left="567" w:hanging="567"/>
        <w:rPr>
          <w:rFonts w:ascii="Arial" w:hAnsi="Arial"/>
        </w:rPr>
      </w:pPr>
      <w:r w:rsidRPr="000A53CF">
        <w:rPr>
          <w:rFonts w:ascii="Arial" w:hAnsi="Arial"/>
        </w:rPr>
        <w:t>Die Geltendmachung eines Zurückbehaltungsrechts durch d</w:t>
      </w:r>
      <w:r w:rsidR="002562C0" w:rsidRPr="000A53CF">
        <w:rPr>
          <w:rFonts w:ascii="Arial" w:hAnsi="Arial"/>
        </w:rPr>
        <w:t>en</w:t>
      </w:r>
      <w:r w:rsidRPr="000A53CF">
        <w:rPr>
          <w:rFonts w:ascii="Arial" w:hAnsi="Arial"/>
        </w:rPr>
        <w:t xml:space="preserve"> Auftraggeber ist n</w:t>
      </w:r>
      <w:r w:rsidR="00E55E70" w:rsidRPr="000A53CF">
        <w:rPr>
          <w:rFonts w:ascii="Arial" w:hAnsi="Arial"/>
        </w:rPr>
        <w:t>ur zulässig, soweit es auf einem</w:t>
      </w:r>
      <w:r w:rsidRPr="000A53CF">
        <w:rPr>
          <w:rFonts w:ascii="Arial" w:hAnsi="Arial"/>
        </w:rPr>
        <w:t xml:space="preserve"> Anspruch aus diesem Vertrag bzw. den Leistungsbeauftragungen beruht.</w:t>
      </w:r>
    </w:p>
    <w:p w:rsidR="0015784C" w:rsidRPr="000A53CF" w:rsidRDefault="008A1527" w:rsidP="00585CFC">
      <w:pPr>
        <w:pStyle w:val="berschrift2"/>
      </w:pPr>
      <w:bookmarkStart w:id="89" w:name="_Toc401081528"/>
      <w:bookmarkStart w:id="90" w:name="_Toc423691739"/>
      <w:bookmarkStart w:id="91" w:name="_Toc423986905"/>
      <w:bookmarkStart w:id="92" w:name="_Toc434267639"/>
      <w:r w:rsidRPr="000A53CF">
        <w:t xml:space="preserve">Vorrang vor AAB, </w:t>
      </w:r>
      <w:r w:rsidR="0015784C" w:rsidRPr="000A53CF">
        <w:t xml:space="preserve">Teilnichtigkeit </w:t>
      </w:r>
      <w:r w:rsidR="00041AE6" w:rsidRPr="000A53CF">
        <w:t>und Schriftformerfordernis</w:t>
      </w:r>
      <w:bookmarkEnd w:id="89"/>
      <w:bookmarkEnd w:id="90"/>
      <w:bookmarkEnd w:id="91"/>
      <w:bookmarkEnd w:id="92"/>
    </w:p>
    <w:p w:rsidR="008A1527" w:rsidRPr="000A53CF" w:rsidRDefault="008A1527" w:rsidP="002562C0">
      <w:pPr>
        <w:pStyle w:val="berschrift3"/>
        <w:ind w:left="567" w:hanging="567"/>
        <w:rPr>
          <w:rFonts w:ascii="Arial" w:hAnsi="Arial"/>
        </w:rPr>
      </w:pPr>
      <w:r w:rsidRPr="000A53CF">
        <w:rPr>
          <w:rFonts w:ascii="Arial" w:hAnsi="Arial"/>
        </w:rPr>
        <w:t xml:space="preserve">Die Regelungen dieses Rahmenvertrages haben Vorrang vor Allgemeinen </w:t>
      </w:r>
      <w:r w:rsidR="00FA685C" w:rsidRPr="000A53CF">
        <w:rPr>
          <w:rFonts w:ascii="Arial" w:hAnsi="Arial"/>
        </w:rPr>
        <w:t>Auftragsbedingungen</w:t>
      </w:r>
      <w:r w:rsidRPr="000A53CF">
        <w:rPr>
          <w:rFonts w:ascii="Arial" w:hAnsi="Arial"/>
        </w:rPr>
        <w:t xml:space="preserve"> </w:t>
      </w:r>
      <w:r w:rsidR="00415190">
        <w:rPr>
          <w:rFonts w:ascii="Arial" w:hAnsi="Arial"/>
        </w:rPr>
        <w:t xml:space="preserve">(AAB) </w:t>
      </w:r>
      <w:r w:rsidRPr="000A53CF">
        <w:rPr>
          <w:rFonts w:ascii="Arial" w:hAnsi="Arial"/>
        </w:rPr>
        <w:t>de</w:t>
      </w:r>
      <w:r w:rsidR="00DE4BA9" w:rsidRPr="000A53CF">
        <w:rPr>
          <w:rFonts w:ascii="Arial" w:hAnsi="Arial"/>
        </w:rPr>
        <w:t>s</w:t>
      </w:r>
      <w:r w:rsidRPr="000A53CF">
        <w:rPr>
          <w:rFonts w:ascii="Arial" w:hAnsi="Arial"/>
        </w:rPr>
        <w:t xml:space="preserve"> Auftragnehmer</w:t>
      </w:r>
      <w:r w:rsidR="00DE4BA9" w:rsidRPr="000A53CF">
        <w:rPr>
          <w:rFonts w:ascii="Arial" w:hAnsi="Arial"/>
        </w:rPr>
        <w:t>s</w:t>
      </w:r>
      <w:r w:rsidRPr="000A53CF">
        <w:rPr>
          <w:rFonts w:ascii="Arial" w:hAnsi="Arial"/>
        </w:rPr>
        <w:t>, sofern sich Regelungen widersprechen oder ausschließen.</w:t>
      </w:r>
    </w:p>
    <w:p w:rsidR="00DC43CC" w:rsidRPr="000A53CF" w:rsidRDefault="00A843B0" w:rsidP="002562C0">
      <w:pPr>
        <w:pStyle w:val="berschrift3"/>
        <w:ind w:left="567" w:hanging="567"/>
        <w:rPr>
          <w:rFonts w:ascii="Arial" w:hAnsi="Arial"/>
        </w:rPr>
      </w:pPr>
      <w:r w:rsidRPr="000A53CF">
        <w:rPr>
          <w:rFonts w:ascii="Arial" w:hAnsi="Arial"/>
        </w:rPr>
        <w:t xml:space="preserve">Sollten einzelne Teile dieser Vereinbarung </w:t>
      </w:r>
      <w:r w:rsidR="00041AE6" w:rsidRPr="000A53CF">
        <w:rPr>
          <w:rFonts w:ascii="Arial" w:hAnsi="Arial"/>
        </w:rPr>
        <w:t xml:space="preserve">nichtig oder </w:t>
      </w:r>
      <w:r w:rsidRPr="000A53CF">
        <w:rPr>
          <w:rFonts w:ascii="Arial" w:hAnsi="Arial"/>
        </w:rPr>
        <w:t>unwirksam sein, so berührt dies die Wirksamkeit der Verein</w:t>
      </w:r>
      <w:r w:rsidR="00041AE6" w:rsidRPr="000A53CF">
        <w:rPr>
          <w:rFonts w:ascii="Arial" w:hAnsi="Arial"/>
        </w:rPr>
        <w:t>barung im Übrigen nicht.</w:t>
      </w:r>
    </w:p>
    <w:p w:rsidR="00A843B0" w:rsidRDefault="00DC43CC" w:rsidP="002562C0">
      <w:pPr>
        <w:pStyle w:val="berschrift3"/>
        <w:ind w:left="567" w:hanging="567"/>
        <w:rPr>
          <w:rFonts w:ascii="Arial" w:hAnsi="Arial"/>
        </w:rPr>
      </w:pPr>
      <w:r w:rsidRPr="000A53CF">
        <w:rPr>
          <w:rFonts w:ascii="Arial" w:hAnsi="Arial"/>
        </w:rPr>
        <w:t>Änderungen und Ergänzungen dieses Rahmenvertrages bedürfen der Schriftform.</w:t>
      </w:r>
      <w:r w:rsidR="00A843B0" w:rsidRPr="000A53CF">
        <w:rPr>
          <w:rFonts w:ascii="Arial" w:hAnsi="Arial"/>
        </w:rPr>
        <w:t xml:space="preserve"> </w:t>
      </w:r>
      <w:r w:rsidR="0004515D" w:rsidRPr="000A53CF">
        <w:rPr>
          <w:rFonts w:ascii="Arial" w:hAnsi="Arial"/>
        </w:rPr>
        <w:t>Dies gilt auch für die Aufhebung des Schriftformerfordernisses.</w:t>
      </w:r>
    </w:p>
    <w:p w:rsidR="00E46E8A" w:rsidRDefault="00E46E8A" w:rsidP="002562C0">
      <w:pPr>
        <w:pStyle w:val="berschrift3"/>
        <w:autoSpaceDE w:val="0"/>
        <w:autoSpaceDN w:val="0"/>
        <w:adjustRightInd w:val="0"/>
        <w:spacing w:after="0" w:line="240" w:lineRule="auto"/>
        <w:ind w:left="567" w:hanging="567"/>
        <w:rPr>
          <w:rFonts w:ascii="Arial" w:hAnsi="Arial"/>
        </w:rPr>
      </w:pPr>
      <w:r>
        <w:rPr>
          <w:rFonts w:ascii="Arial" w:hAnsi="Arial"/>
        </w:rPr>
        <w:t xml:space="preserve">Hinweis: </w:t>
      </w:r>
      <w:r w:rsidRPr="00E46E8A">
        <w:rPr>
          <w:rFonts w:ascii="Arial" w:hAnsi="Arial"/>
        </w:rPr>
        <w:t>Der Auftragnehmer nimmt nicht an einem Streitbeilegungsverfahren vor einer Verbraucherschlichtungsstelle</w:t>
      </w:r>
      <w:r w:rsidR="00194471">
        <w:rPr>
          <w:rFonts w:ascii="Arial" w:hAnsi="Arial"/>
        </w:rPr>
        <w:t>, sondern nur vor der zuständigen Steuerberaterkammer</w:t>
      </w:r>
      <w:r w:rsidRPr="00E46E8A">
        <w:rPr>
          <w:rFonts w:ascii="Arial" w:hAnsi="Arial"/>
        </w:rPr>
        <w:t xml:space="preserve"> teil.</w:t>
      </w:r>
    </w:p>
    <w:p w:rsidR="00B01694" w:rsidRDefault="00B01694" w:rsidP="00B01694">
      <w:pPr>
        <w:pStyle w:val="berschrift3"/>
        <w:numPr>
          <w:ilvl w:val="0"/>
          <w:numId w:val="0"/>
        </w:numPr>
        <w:autoSpaceDE w:val="0"/>
        <w:autoSpaceDN w:val="0"/>
        <w:adjustRightInd w:val="0"/>
        <w:spacing w:after="0" w:line="240" w:lineRule="auto"/>
        <w:rPr>
          <w:rFonts w:ascii="Arial" w:hAnsi="Arial"/>
        </w:rPr>
      </w:pPr>
    </w:p>
    <w:p w:rsidR="00572A5E" w:rsidRPr="000A53CF" w:rsidRDefault="00277F82" w:rsidP="00277F82">
      <w:pPr>
        <w:spacing w:after="0" w:line="240" w:lineRule="auto"/>
        <w:ind w:left="4956"/>
        <w:rPr>
          <w:rFonts w:ascii="Arial" w:hAnsi="Arial" w:cs="Arial"/>
          <w:sz w:val="20"/>
          <w:szCs w:val="20"/>
        </w:rPr>
      </w:pPr>
      <w:r>
        <w:rPr>
          <w:rFonts w:ascii="Arial" w:hAnsi="Arial" w:cs="Arial"/>
          <w:sz w:val="20"/>
          <w:szCs w:val="20"/>
        </w:rPr>
        <w:t xml:space="preserve">    </w:t>
      </w:r>
      <w:r w:rsidR="0026450F">
        <w:rPr>
          <w:rFonts w:ascii="Arial" w:hAnsi="Arial" w:cs="Arial"/>
          <w:sz w:val="20"/>
          <w:szCs w:val="20"/>
        </w:rPr>
        <w:t>Mainz,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67"/>
      </w:tblGrid>
      <w:tr w:rsidR="00EC039A" w:rsidRPr="000A53CF" w:rsidTr="00EC039A">
        <w:tc>
          <w:tcPr>
            <w:tcW w:w="4606" w:type="dxa"/>
          </w:tcPr>
          <w:p w:rsidR="00EC039A" w:rsidRPr="000A53CF" w:rsidRDefault="00EC039A">
            <w:pPr>
              <w:spacing w:after="0" w:line="240" w:lineRule="auto"/>
              <w:rPr>
                <w:rFonts w:ascii="Arial" w:hAnsi="Arial" w:cs="Arial"/>
                <w:sz w:val="20"/>
                <w:szCs w:val="20"/>
              </w:rPr>
            </w:pPr>
            <w:r w:rsidRPr="000A53CF">
              <w:rPr>
                <w:rFonts w:ascii="Arial" w:hAnsi="Arial" w:cs="Arial"/>
                <w:sz w:val="20"/>
                <w:szCs w:val="20"/>
              </w:rPr>
              <w:t>__________________________________</w:t>
            </w:r>
            <w:r w:rsidR="00D869A9">
              <w:rPr>
                <w:rFonts w:ascii="Arial" w:hAnsi="Arial" w:cs="Arial"/>
                <w:sz w:val="20"/>
                <w:szCs w:val="20"/>
              </w:rPr>
              <w:t>_</w:t>
            </w:r>
          </w:p>
        </w:tc>
        <w:tc>
          <w:tcPr>
            <w:tcW w:w="4667" w:type="dxa"/>
          </w:tcPr>
          <w:p w:rsidR="00EC039A" w:rsidRPr="000A53CF" w:rsidRDefault="00EC039A" w:rsidP="000336BE">
            <w:pPr>
              <w:spacing w:after="0" w:line="240" w:lineRule="auto"/>
              <w:ind w:left="497"/>
              <w:rPr>
                <w:rFonts w:ascii="Arial" w:hAnsi="Arial" w:cs="Arial"/>
                <w:sz w:val="20"/>
                <w:szCs w:val="20"/>
              </w:rPr>
            </w:pPr>
            <w:r w:rsidRPr="000A53CF">
              <w:rPr>
                <w:rFonts w:ascii="Arial" w:hAnsi="Arial" w:cs="Arial"/>
                <w:sz w:val="20"/>
                <w:szCs w:val="20"/>
              </w:rPr>
              <w:t>__________________________________</w:t>
            </w:r>
            <w:r w:rsidR="00D869A9">
              <w:rPr>
                <w:rFonts w:ascii="Arial" w:hAnsi="Arial" w:cs="Arial"/>
                <w:sz w:val="20"/>
                <w:szCs w:val="20"/>
              </w:rPr>
              <w:t>_</w:t>
            </w:r>
          </w:p>
        </w:tc>
      </w:tr>
      <w:tr w:rsidR="00EC039A" w:rsidRPr="000A53CF" w:rsidTr="00EC039A">
        <w:tc>
          <w:tcPr>
            <w:tcW w:w="4606" w:type="dxa"/>
          </w:tcPr>
          <w:p w:rsidR="00EC039A" w:rsidRPr="000A53CF" w:rsidRDefault="00EC039A">
            <w:pPr>
              <w:spacing w:after="0" w:line="240" w:lineRule="auto"/>
              <w:rPr>
                <w:rFonts w:ascii="Arial" w:hAnsi="Arial" w:cs="Arial"/>
                <w:sz w:val="20"/>
                <w:szCs w:val="20"/>
              </w:rPr>
            </w:pPr>
            <w:r w:rsidRPr="000A53CF">
              <w:rPr>
                <w:rFonts w:ascii="Arial" w:hAnsi="Arial" w:cs="Arial"/>
                <w:sz w:val="20"/>
                <w:szCs w:val="20"/>
              </w:rPr>
              <w:t>Ort, Datum</w:t>
            </w:r>
          </w:p>
        </w:tc>
        <w:tc>
          <w:tcPr>
            <w:tcW w:w="4667" w:type="dxa"/>
          </w:tcPr>
          <w:p w:rsidR="00BE228F" w:rsidRPr="000A53CF" w:rsidRDefault="0026450F" w:rsidP="00BE228F">
            <w:pPr>
              <w:spacing w:after="0" w:line="240" w:lineRule="auto"/>
              <w:ind w:left="497"/>
              <w:rPr>
                <w:rFonts w:ascii="Arial" w:hAnsi="Arial" w:cs="Arial"/>
                <w:sz w:val="20"/>
                <w:szCs w:val="20"/>
              </w:rPr>
            </w:pPr>
            <w:r>
              <w:rPr>
                <w:rFonts w:ascii="Arial" w:hAnsi="Arial" w:cs="Arial"/>
                <w:noProof/>
                <w:sz w:val="20"/>
                <w:szCs w:val="20"/>
              </w:rPr>
              <w:drawing>
                <wp:anchor distT="0" distB="0" distL="114300" distR="114300" simplePos="0" relativeHeight="251660288" behindDoc="1" locked="0" layoutInCell="1" allowOverlap="1">
                  <wp:simplePos x="0" y="0"/>
                  <wp:positionH relativeFrom="column">
                    <wp:posOffset>478130</wp:posOffset>
                  </wp:positionH>
                  <wp:positionV relativeFrom="paragraph">
                    <wp:posOffset>104623</wp:posOffset>
                  </wp:positionV>
                  <wp:extent cx="1484985" cy="467995"/>
                  <wp:effectExtent l="0" t="0" r="1270" b="8255"/>
                  <wp:wrapNone/>
                  <wp:docPr id="11" name="Grafik 11" descr="Unterschrift Luz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erschrift Luzi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660" cy="471044"/>
                          </a:xfrm>
                          <a:prstGeom prst="rect">
                            <a:avLst/>
                          </a:prstGeom>
                          <a:noFill/>
                        </pic:spPr>
                      </pic:pic>
                    </a:graphicData>
                  </a:graphic>
                  <wp14:sizeRelH relativeFrom="page">
                    <wp14:pctWidth>0</wp14:pctWidth>
                  </wp14:sizeRelH>
                  <wp14:sizeRelV relativeFrom="page">
                    <wp14:pctHeight>0</wp14:pctHeight>
                  </wp14:sizeRelV>
                </wp:anchor>
              </w:drawing>
            </w:r>
            <w:r w:rsidR="00BE228F">
              <w:rPr>
                <w:rFonts w:ascii="Arial" w:hAnsi="Arial" w:cs="Arial"/>
                <w:sz w:val="20"/>
                <w:szCs w:val="20"/>
              </w:rPr>
              <w:t>Ort, Datum</w:t>
            </w:r>
          </w:p>
        </w:tc>
      </w:tr>
      <w:tr w:rsidR="00EC039A" w:rsidRPr="000A53CF" w:rsidTr="00EC039A">
        <w:tc>
          <w:tcPr>
            <w:tcW w:w="4606" w:type="dxa"/>
          </w:tcPr>
          <w:p w:rsidR="00EC039A" w:rsidRDefault="00EC039A">
            <w:pPr>
              <w:spacing w:after="0" w:line="240" w:lineRule="auto"/>
              <w:rPr>
                <w:rFonts w:ascii="Arial" w:hAnsi="Arial" w:cs="Arial"/>
                <w:sz w:val="20"/>
                <w:szCs w:val="20"/>
              </w:rPr>
            </w:pPr>
          </w:p>
          <w:p w:rsidR="00E90771" w:rsidRPr="000A53CF" w:rsidRDefault="00E90771">
            <w:pPr>
              <w:spacing w:after="0" w:line="240" w:lineRule="auto"/>
              <w:rPr>
                <w:rFonts w:ascii="Arial" w:hAnsi="Arial" w:cs="Arial"/>
                <w:sz w:val="20"/>
                <w:szCs w:val="20"/>
              </w:rPr>
            </w:pPr>
          </w:p>
        </w:tc>
        <w:tc>
          <w:tcPr>
            <w:tcW w:w="4667" w:type="dxa"/>
          </w:tcPr>
          <w:p w:rsidR="00EC039A" w:rsidRDefault="0026450F" w:rsidP="000336BE">
            <w:pPr>
              <w:spacing w:after="0" w:line="240" w:lineRule="auto"/>
              <w:ind w:left="497"/>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2871470</wp:posOffset>
                  </wp:positionH>
                  <wp:positionV relativeFrom="paragraph">
                    <wp:posOffset>4960620</wp:posOffset>
                  </wp:positionV>
                  <wp:extent cx="1809750" cy="771525"/>
                  <wp:effectExtent l="0" t="0" r="0" b="9525"/>
                  <wp:wrapNone/>
                  <wp:docPr id="10" name="Grafik 10" descr="Unterschrift Luz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erschrift Luzi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2871470</wp:posOffset>
                  </wp:positionH>
                  <wp:positionV relativeFrom="paragraph">
                    <wp:posOffset>4960620</wp:posOffset>
                  </wp:positionV>
                  <wp:extent cx="1809750" cy="771525"/>
                  <wp:effectExtent l="0" t="0" r="0" b="9525"/>
                  <wp:wrapNone/>
                  <wp:docPr id="1" name="Grafik 1" descr="Unterschrift Luz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erschrift Luzi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771525"/>
                          </a:xfrm>
                          <a:prstGeom prst="rect">
                            <a:avLst/>
                          </a:prstGeom>
                          <a:noFill/>
                        </pic:spPr>
                      </pic:pic>
                    </a:graphicData>
                  </a:graphic>
                  <wp14:sizeRelH relativeFrom="page">
                    <wp14:pctWidth>0</wp14:pctWidth>
                  </wp14:sizeRelH>
                  <wp14:sizeRelV relativeFrom="page">
                    <wp14:pctHeight>0</wp14:pctHeight>
                  </wp14:sizeRelV>
                </wp:anchor>
              </w:drawing>
            </w:r>
          </w:p>
          <w:p w:rsidR="0026450F" w:rsidRPr="000A53CF" w:rsidRDefault="0026450F" w:rsidP="000336BE">
            <w:pPr>
              <w:spacing w:after="0" w:line="240" w:lineRule="auto"/>
              <w:ind w:left="497"/>
              <w:rPr>
                <w:rFonts w:ascii="Arial" w:hAnsi="Arial" w:cs="Arial"/>
                <w:sz w:val="20"/>
                <w:szCs w:val="20"/>
              </w:rPr>
            </w:pPr>
          </w:p>
        </w:tc>
      </w:tr>
      <w:tr w:rsidR="00BE228F" w:rsidRPr="000A53CF" w:rsidTr="00EC039A">
        <w:tc>
          <w:tcPr>
            <w:tcW w:w="4606" w:type="dxa"/>
          </w:tcPr>
          <w:p w:rsidR="00BE228F" w:rsidRPr="000A53CF" w:rsidRDefault="00BE228F">
            <w:pPr>
              <w:spacing w:after="0" w:line="240" w:lineRule="auto"/>
              <w:rPr>
                <w:rFonts w:ascii="Arial" w:hAnsi="Arial" w:cs="Arial"/>
                <w:sz w:val="20"/>
                <w:szCs w:val="20"/>
              </w:rPr>
            </w:pPr>
            <w:r w:rsidRPr="000A53CF">
              <w:rPr>
                <w:rFonts w:ascii="Arial" w:hAnsi="Arial" w:cs="Arial"/>
                <w:sz w:val="20"/>
                <w:szCs w:val="20"/>
              </w:rPr>
              <w:t>__________________________________</w:t>
            </w:r>
            <w:r>
              <w:rPr>
                <w:rFonts w:ascii="Arial" w:hAnsi="Arial" w:cs="Arial"/>
                <w:sz w:val="20"/>
                <w:szCs w:val="20"/>
              </w:rPr>
              <w:t>_</w:t>
            </w:r>
          </w:p>
        </w:tc>
        <w:tc>
          <w:tcPr>
            <w:tcW w:w="4667" w:type="dxa"/>
          </w:tcPr>
          <w:p w:rsidR="00BE228F" w:rsidRPr="000A53CF" w:rsidRDefault="00BE228F" w:rsidP="000336BE">
            <w:pPr>
              <w:spacing w:after="0" w:line="240" w:lineRule="auto"/>
              <w:ind w:left="497"/>
              <w:rPr>
                <w:rFonts w:ascii="Arial" w:hAnsi="Arial" w:cs="Arial"/>
                <w:sz w:val="20"/>
                <w:szCs w:val="20"/>
              </w:rPr>
            </w:pPr>
            <w:r w:rsidRPr="000A53CF">
              <w:rPr>
                <w:rFonts w:ascii="Arial" w:hAnsi="Arial" w:cs="Arial"/>
                <w:sz w:val="20"/>
                <w:szCs w:val="20"/>
              </w:rPr>
              <w:t>__________________________________</w:t>
            </w:r>
            <w:r>
              <w:rPr>
                <w:rFonts w:ascii="Arial" w:hAnsi="Arial" w:cs="Arial"/>
                <w:sz w:val="20"/>
                <w:szCs w:val="20"/>
              </w:rPr>
              <w:t>_</w:t>
            </w:r>
          </w:p>
        </w:tc>
      </w:tr>
      <w:tr w:rsidR="00BE228F" w:rsidRPr="000A53CF" w:rsidTr="00EC039A">
        <w:tc>
          <w:tcPr>
            <w:tcW w:w="4606" w:type="dxa"/>
          </w:tcPr>
          <w:p w:rsidR="00BE228F" w:rsidRPr="000A53CF" w:rsidRDefault="00BE228F" w:rsidP="00EC039A">
            <w:pPr>
              <w:spacing w:after="0" w:line="240" w:lineRule="auto"/>
              <w:rPr>
                <w:rFonts w:ascii="Arial" w:hAnsi="Arial" w:cs="Arial"/>
                <w:sz w:val="20"/>
                <w:szCs w:val="20"/>
              </w:rPr>
            </w:pPr>
            <w:r>
              <w:rPr>
                <w:rFonts w:ascii="Arial" w:hAnsi="Arial" w:cs="Arial"/>
                <w:sz w:val="20"/>
                <w:szCs w:val="20"/>
              </w:rPr>
              <w:t>Auftraggeber</w:t>
            </w:r>
          </w:p>
        </w:tc>
        <w:tc>
          <w:tcPr>
            <w:tcW w:w="4667" w:type="dxa"/>
          </w:tcPr>
          <w:p w:rsidR="00BE228F" w:rsidRPr="000A53CF" w:rsidRDefault="00926C1F" w:rsidP="00926C1F">
            <w:pPr>
              <w:spacing w:after="0" w:line="240" w:lineRule="auto"/>
              <w:ind w:left="497"/>
              <w:rPr>
                <w:rFonts w:ascii="Arial" w:hAnsi="Arial" w:cs="Arial"/>
                <w:sz w:val="20"/>
                <w:szCs w:val="20"/>
              </w:rPr>
            </w:pPr>
            <w:r>
              <w:rPr>
                <w:rFonts w:ascii="Arial" w:hAnsi="Arial" w:cs="Arial"/>
                <w:sz w:val="20"/>
                <w:szCs w:val="20"/>
              </w:rPr>
              <w:t xml:space="preserve">Auftragnehmer </w:t>
            </w:r>
          </w:p>
        </w:tc>
      </w:tr>
      <w:tr w:rsidR="00BE228F" w:rsidRPr="000A53CF" w:rsidTr="00EC039A">
        <w:tc>
          <w:tcPr>
            <w:tcW w:w="4606" w:type="dxa"/>
          </w:tcPr>
          <w:p w:rsidR="00BE228F" w:rsidRPr="000A53CF" w:rsidRDefault="00BE228F" w:rsidP="00EC039A">
            <w:pPr>
              <w:spacing w:after="0" w:line="240" w:lineRule="auto"/>
              <w:rPr>
                <w:rFonts w:ascii="Arial" w:hAnsi="Arial" w:cs="Arial"/>
                <w:sz w:val="20"/>
                <w:szCs w:val="20"/>
              </w:rPr>
            </w:pPr>
          </w:p>
        </w:tc>
        <w:tc>
          <w:tcPr>
            <w:tcW w:w="4667" w:type="dxa"/>
          </w:tcPr>
          <w:p w:rsidR="00BE228F" w:rsidRPr="000A53CF" w:rsidRDefault="00BE228F" w:rsidP="00D869A9">
            <w:pPr>
              <w:spacing w:after="0" w:line="240" w:lineRule="auto"/>
              <w:ind w:left="497"/>
              <w:rPr>
                <w:rFonts w:ascii="Arial" w:hAnsi="Arial" w:cs="Arial"/>
                <w:sz w:val="20"/>
                <w:szCs w:val="20"/>
              </w:rPr>
            </w:pPr>
          </w:p>
        </w:tc>
      </w:tr>
    </w:tbl>
    <w:p w:rsidR="00F64143" w:rsidRPr="000A53CF" w:rsidRDefault="00F64143" w:rsidP="00F64143">
      <w:pPr>
        <w:spacing w:after="0" w:line="240" w:lineRule="auto"/>
        <w:rPr>
          <w:rFonts w:ascii="Arial" w:hAnsi="Arial" w:cs="Arial"/>
          <w:i/>
          <w:sz w:val="20"/>
          <w:szCs w:val="20"/>
        </w:rPr>
        <w:sectPr w:rsidR="00F64143" w:rsidRPr="000A53CF" w:rsidSect="00F77D66">
          <w:headerReference w:type="default" r:id="rId12"/>
          <w:footerReference w:type="default" r:id="rId13"/>
          <w:pgSz w:w="11906" w:h="16838"/>
          <w:pgMar w:top="1559" w:right="851" w:bottom="1276" w:left="1134" w:header="425" w:footer="442" w:gutter="0"/>
          <w:cols w:space="708"/>
          <w:docGrid w:linePitch="360"/>
        </w:sectPr>
      </w:pPr>
    </w:p>
    <w:p w:rsidR="00FF24FB" w:rsidRDefault="00FF24FB" w:rsidP="00CA206B">
      <w:pPr>
        <w:pStyle w:val="Text"/>
        <w:ind w:left="142"/>
        <w:rPr>
          <w:sz w:val="18"/>
          <w:szCs w:val="18"/>
        </w:rPr>
      </w:pPr>
    </w:p>
    <w:p w:rsidR="00CA206B" w:rsidRPr="00FF24FB" w:rsidRDefault="00CA206B" w:rsidP="001914A1">
      <w:pPr>
        <w:pStyle w:val="Text"/>
        <w:ind w:left="142"/>
        <w:rPr>
          <w:sz w:val="18"/>
          <w:szCs w:val="18"/>
        </w:rPr>
      </w:pPr>
      <w:r w:rsidRPr="00FF24FB">
        <w:rPr>
          <w:sz w:val="18"/>
          <w:szCs w:val="18"/>
        </w:rPr>
        <w:t>Der Auftragnehmer erteilt – in Ergänzung zu den Angaben auf seinem Briefkopf - gemäß der Dienstleistungs-Informationspflichten-Verordnung (DL-InfoV) folgende Informationen:</w:t>
      </w:r>
    </w:p>
    <w:p w:rsidR="00CA206B" w:rsidRPr="00FF24FB" w:rsidRDefault="00CA206B" w:rsidP="001914A1">
      <w:pPr>
        <w:pStyle w:val="Text"/>
        <w:numPr>
          <w:ilvl w:val="0"/>
          <w:numId w:val="5"/>
        </w:numPr>
        <w:spacing w:before="240" w:line="240" w:lineRule="auto"/>
        <w:ind w:left="567" w:hanging="425"/>
        <w:rPr>
          <w:b/>
          <w:color w:val="365F91" w:themeColor="accent1" w:themeShade="BF"/>
          <w:sz w:val="18"/>
          <w:szCs w:val="18"/>
        </w:rPr>
      </w:pPr>
      <w:r w:rsidRPr="00FF24FB">
        <w:rPr>
          <w:b/>
          <w:color w:val="365F91" w:themeColor="accent1" w:themeShade="BF"/>
          <w:sz w:val="18"/>
          <w:szCs w:val="18"/>
        </w:rPr>
        <w:t>Berufsrechtliche Angaben:</w:t>
      </w:r>
    </w:p>
    <w:p w:rsidR="00CA206B" w:rsidRPr="00FF24FB" w:rsidRDefault="00CA206B" w:rsidP="001914A1">
      <w:pPr>
        <w:pStyle w:val="Text"/>
        <w:rPr>
          <w:sz w:val="18"/>
          <w:szCs w:val="18"/>
        </w:rPr>
      </w:pPr>
      <w:r w:rsidRPr="00FF24FB">
        <w:rPr>
          <w:sz w:val="18"/>
          <w:szCs w:val="18"/>
        </w:rPr>
        <w:t>Der Auftragnehmer ist als Steuerberater in Deutschlan</w:t>
      </w:r>
      <w:r w:rsidR="00277F82">
        <w:rPr>
          <w:sz w:val="18"/>
          <w:szCs w:val="18"/>
        </w:rPr>
        <w:t>d</w:t>
      </w:r>
      <w:r w:rsidRPr="00FF24FB">
        <w:rPr>
          <w:sz w:val="18"/>
          <w:szCs w:val="18"/>
        </w:rPr>
        <w:t xml:space="preserve"> zugelassen und unterliegt der berufsrechtlichen Aufsicht der Steuerberaterkammer</w:t>
      </w:r>
      <w:r w:rsidR="00E90771">
        <w:rPr>
          <w:sz w:val="18"/>
          <w:szCs w:val="18"/>
        </w:rPr>
        <w:t xml:space="preserve"> Rheinland-Pfalz.</w:t>
      </w:r>
    </w:p>
    <w:p w:rsidR="00CA206B" w:rsidRPr="00FF24FB" w:rsidRDefault="00D449AB" w:rsidP="001914A1">
      <w:pPr>
        <w:pStyle w:val="Text"/>
        <w:rPr>
          <w:sz w:val="18"/>
          <w:szCs w:val="18"/>
        </w:rPr>
      </w:pPr>
      <w:r w:rsidRPr="00FF24FB">
        <w:rPr>
          <w:sz w:val="18"/>
          <w:szCs w:val="18"/>
        </w:rPr>
        <w:t xml:space="preserve">Angestellte Steuerberater des </w:t>
      </w:r>
      <w:r w:rsidR="00CA206B" w:rsidRPr="00FF24FB">
        <w:rPr>
          <w:sz w:val="18"/>
          <w:szCs w:val="18"/>
        </w:rPr>
        <w:t>Auftragnehmer</w:t>
      </w:r>
      <w:r w:rsidRPr="00FF24FB">
        <w:rPr>
          <w:sz w:val="18"/>
          <w:szCs w:val="18"/>
        </w:rPr>
        <w:t>s</w:t>
      </w:r>
      <w:r w:rsidR="00CA206B" w:rsidRPr="00FF24FB">
        <w:rPr>
          <w:sz w:val="18"/>
          <w:szCs w:val="18"/>
        </w:rPr>
        <w:t xml:space="preserve"> sind in Deutschland als </w:t>
      </w:r>
      <w:r w:rsidRPr="00FF24FB">
        <w:rPr>
          <w:sz w:val="18"/>
          <w:szCs w:val="18"/>
        </w:rPr>
        <w:t>Steuerberater</w:t>
      </w:r>
      <w:r w:rsidR="00CA206B" w:rsidRPr="00FF24FB">
        <w:rPr>
          <w:sz w:val="18"/>
          <w:szCs w:val="18"/>
        </w:rPr>
        <w:t xml:space="preserve"> zugelassen und jeweils Mitglied der vorgenannten </w:t>
      </w:r>
      <w:r w:rsidRPr="00FF24FB">
        <w:rPr>
          <w:sz w:val="18"/>
          <w:szCs w:val="18"/>
        </w:rPr>
        <w:t>Steuerberater</w:t>
      </w:r>
      <w:r w:rsidR="00CA206B" w:rsidRPr="00FF24FB">
        <w:rPr>
          <w:sz w:val="18"/>
          <w:szCs w:val="18"/>
        </w:rPr>
        <w:t>kammer.</w:t>
      </w:r>
    </w:p>
    <w:p w:rsidR="00CA206B" w:rsidRPr="00FF24FB" w:rsidRDefault="00CA206B" w:rsidP="001914A1">
      <w:pPr>
        <w:pStyle w:val="Text"/>
        <w:numPr>
          <w:ilvl w:val="0"/>
          <w:numId w:val="5"/>
        </w:numPr>
        <w:spacing w:before="240" w:line="240" w:lineRule="auto"/>
        <w:ind w:left="567" w:hanging="425"/>
        <w:rPr>
          <w:b/>
          <w:color w:val="365F91" w:themeColor="accent1" w:themeShade="BF"/>
          <w:sz w:val="18"/>
          <w:szCs w:val="18"/>
        </w:rPr>
      </w:pPr>
      <w:r w:rsidRPr="00FF24FB">
        <w:rPr>
          <w:b/>
          <w:color w:val="365F91" w:themeColor="accent1" w:themeShade="BF"/>
          <w:sz w:val="18"/>
          <w:szCs w:val="18"/>
        </w:rPr>
        <w:t xml:space="preserve">Wesentliche Berufsrechtliche Rechtsgrundlagen </w:t>
      </w:r>
      <w:r w:rsidR="00D449AB" w:rsidRPr="00FF24FB">
        <w:rPr>
          <w:b/>
          <w:color w:val="365F91" w:themeColor="accent1" w:themeShade="BF"/>
          <w:sz w:val="18"/>
          <w:szCs w:val="18"/>
        </w:rPr>
        <w:t>für Steuerberater</w:t>
      </w:r>
      <w:r w:rsidRPr="00FF24FB">
        <w:rPr>
          <w:b/>
          <w:color w:val="365F91" w:themeColor="accent1" w:themeShade="BF"/>
          <w:sz w:val="18"/>
          <w:szCs w:val="18"/>
        </w:rPr>
        <w:t>:</w:t>
      </w:r>
    </w:p>
    <w:p w:rsidR="00D449AB" w:rsidRPr="00FF24FB" w:rsidRDefault="00D449AB" w:rsidP="001914A1">
      <w:pPr>
        <w:pStyle w:val="Listenabsatz"/>
        <w:numPr>
          <w:ilvl w:val="0"/>
          <w:numId w:val="6"/>
        </w:numPr>
        <w:tabs>
          <w:tab w:val="right" w:pos="6096"/>
          <w:tab w:val="left" w:pos="6521"/>
        </w:tabs>
        <w:ind w:right="-567"/>
        <w:jc w:val="both"/>
        <w:rPr>
          <w:rFonts w:ascii="Arial" w:hAnsi="Arial" w:cs="Arial"/>
          <w:noProof/>
          <w:sz w:val="18"/>
          <w:szCs w:val="18"/>
        </w:rPr>
      </w:pPr>
      <w:r w:rsidRPr="00FF24FB">
        <w:rPr>
          <w:rFonts w:ascii="Arial" w:hAnsi="Arial" w:cs="Arial"/>
          <w:noProof/>
          <w:sz w:val="18"/>
          <w:szCs w:val="18"/>
        </w:rPr>
        <w:t>Steuerberatungsgesetz (StBerG)</w:t>
      </w:r>
    </w:p>
    <w:p w:rsidR="00D449AB" w:rsidRPr="00FF24FB" w:rsidRDefault="00D449AB" w:rsidP="001914A1">
      <w:pPr>
        <w:pStyle w:val="Listenabsatz"/>
        <w:numPr>
          <w:ilvl w:val="0"/>
          <w:numId w:val="6"/>
        </w:numPr>
        <w:tabs>
          <w:tab w:val="right" w:pos="6096"/>
          <w:tab w:val="left" w:pos="6521"/>
        </w:tabs>
        <w:ind w:right="-567"/>
        <w:jc w:val="both"/>
        <w:rPr>
          <w:rFonts w:ascii="Arial" w:hAnsi="Arial" w:cs="Arial"/>
          <w:noProof/>
          <w:sz w:val="18"/>
          <w:szCs w:val="18"/>
        </w:rPr>
      </w:pPr>
      <w:r w:rsidRPr="00FF24FB">
        <w:rPr>
          <w:rFonts w:ascii="Arial" w:hAnsi="Arial" w:cs="Arial"/>
          <w:noProof/>
          <w:sz w:val="18"/>
          <w:szCs w:val="18"/>
        </w:rPr>
        <w:t xml:space="preserve">Durchführungsverordnung (DVStB)  </w:t>
      </w:r>
    </w:p>
    <w:p w:rsidR="00D449AB" w:rsidRPr="00FF24FB" w:rsidRDefault="00D449AB" w:rsidP="001914A1">
      <w:pPr>
        <w:pStyle w:val="Listenabsatz"/>
        <w:numPr>
          <w:ilvl w:val="0"/>
          <w:numId w:val="6"/>
        </w:numPr>
        <w:tabs>
          <w:tab w:val="right" w:pos="6096"/>
          <w:tab w:val="left" w:pos="6521"/>
        </w:tabs>
        <w:ind w:right="-567"/>
        <w:jc w:val="both"/>
        <w:rPr>
          <w:rFonts w:ascii="Arial" w:hAnsi="Arial" w:cs="Arial"/>
          <w:noProof/>
          <w:sz w:val="18"/>
          <w:szCs w:val="18"/>
        </w:rPr>
      </w:pPr>
      <w:r w:rsidRPr="00FF24FB">
        <w:rPr>
          <w:rFonts w:ascii="Arial" w:hAnsi="Arial" w:cs="Arial"/>
          <w:noProof/>
          <w:sz w:val="18"/>
          <w:szCs w:val="18"/>
        </w:rPr>
        <w:t xml:space="preserve">Steuerberatervergütungsverordnung (StBVV)  </w:t>
      </w:r>
    </w:p>
    <w:p w:rsidR="00D449AB" w:rsidRPr="00FF24FB" w:rsidRDefault="00D449AB" w:rsidP="001914A1">
      <w:pPr>
        <w:pStyle w:val="Listenabsatz"/>
        <w:numPr>
          <w:ilvl w:val="0"/>
          <w:numId w:val="6"/>
        </w:numPr>
        <w:tabs>
          <w:tab w:val="right" w:pos="6096"/>
          <w:tab w:val="left" w:pos="6521"/>
        </w:tabs>
        <w:ind w:right="-567"/>
        <w:jc w:val="both"/>
        <w:rPr>
          <w:rFonts w:ascii="Arial" w:hAnsi="Arial" w:cs="Arial"/>
          <w:noProof/>
          <w:sz w:val="18"/>
          <w:szCs w:val="18"/>
        </w:rPr>
      </w:pPr>
      <w:r w:rsidRPr="00FF24FB">
        <w:rPr>
          <w:rFonts w:ascii="Arial" w:hAnsi="Arial" w:cs="Arial"/>
          <w:noProof/>
          <w:sz w:val="18"/>
          <w:szCs w:val="18"/>
        </w:rPr>
        <w:t xml:space="preserve">Berufsordnung der Bundessteuerberaterkammer (BOStB) </w:t>
      </w:r>
    </w:p>
    <w:p w:rsidR="00CA206B" w:rsidRPr="00FF24FB" w:rsidRDefault="00D449AB" w:rsidP="001914A1">
      <w:pPr>
        <w:tabs>
          <w:tab w:val="right" w:pos="6096"/>
          <w:tab w:val="left" w:pos="6521"/>
        </w:tabs>
        <w:ind w:left="567" w:right="-567"/>
        <w:jc w:val="both"/>
        <w:rPr>
          <w:rFonts w:ascii="Arial" w:hAnsi="Arial" w:cs="Arial"/>
          <w:noProof/>
          <w:sz w:val="18"/>
          <w:szCs w:val="18"/>
        </w:rPr>
      </w:pPr>
      <w:r w:rsidRPr="00FF24FB">
        <w:rPr>
          <w:rFonts w:ascii="Arial" w:hAnsi="Arial" w:cs="Arial"/>
          <w:noProof/>
          <w:sz w:val="18"/>
          <w:szCs w:val="18"/>
        </w:rPr>
        <w:t>Vorstehende Berufs- und Gebührenverordnung</w:t>
      </w:r>
      <w:r w:rsidR="00277F82">
        <w:rPr>
          <w:rFonts w:ascii="Arial" w:hAnsi="Arial" w:cs="Arial"/>
          <w:noProof/>
          <w:sz w:val="18"/>
          <w:szCs w:val="18"/>
        </w:rPr>
        <w:t>en</w:t>
      </w:r>
      <w:r w:rsidRPr="00FF24FB">
        <w:rPr>
          <w:rFonts w:ascii="Arial" w:hAnsi="Arial" w:cs="Arial"/>
          <w:noProof/>
          <w:sz w:val="18"/>
          <w:szCs w:val="18"/>
        </w:rPr>
        <w:t xml:space="preserve"> der Steuerberater sind im Internet unter www.</w:t>
      </w:r>
      <w:r w:rsidR="00FF24FB">
        <w:rPr>
          <w:rFonts w:ascii="Arial" w:hAnsi="Arial" w:cs="Arial"/>
          <w:noProof/>
          <w:sz w:val="18"/>
          <w:szCs w:val="18"/>
        </w:rPr>
        <w:t>bstbk</w:t>
      </w:r>
      <w:r w:rsidRPr="00FF24FB">
        <w:rPr>
          <w:rFonts w:ascii="Arial" w:hAnsi="Arial" w:cs="Arial"/>
          <w:noProof/>
          <w:sz w:val="18"/>
          <w:szCs w:val="18"/>
        </w:rPr>
        <w:t>.de</w:t>
      </w:r>
      <w:r w:rsidR="00FF24FB">
        <w:rPr>
          <w:rFonts w:ascii="Arial" w:hAnsi="Arial" w:cs="Arial"/>
          <w:noProof/>
          <w:sz w:val="18"/>
          <w:szCs w:val="18"/>
        </w:rPr>
        <w:t xml:space="preserve"> </w:t>
      </w:r>
      <w:r w:rsidRPr="00FF24FB">
        <w:rPr>
          <w:rFonts w:ascii="Arial" w:hAnsi="Arial" w:cs="Arial"/>
          <w:noProof/>
          <w:sz w:val="18"/>
          <w:szCs w:val="18"/>
        </w:rPr>
        <w:t>zugänglich</w:t>
      </w:r>
      <w:r w:rsidR="00CA206B" w:rsidRPr="00FF24FB">
        <w:rPr>
          <w:rFonts w:ascii="Arial" w:hAnsi="Arial" w:cs="Arial"/>
          <w:noProof/>
          <w:sz w:val="18"/>
          <w:szCs w:val="18"/>
        </w:rPr>
        <w:t>.</w:t>
      </w:r>
    </w:p>
    <w:p w:rsidR="00CA206B" w:rsidRPr="00FF24FB" w:rsidRDefault="00CA206B" w:rsidP="001914A1">
      <w:pPr>
        <w:pStyle w:val="Text"/>
        <w:numPr>
          <w:ilvl w:val="0"/>
          <w:numId w:val="5"/>
        </w:numPr>
        <w:spacing w:before="240" w:line="240" w:lineRule="auto"/>
        <w:ind w:left="567" w:hanging="425"/>
        <w:rPr>
          <w:b/>
          <w:color w:val="365F91" w:themeColor="accent1" w:themeShade="BF"/>
          <w:sz w:val="18"/>
          <w:szCs w:val="18"/>
        </w:rPr>
      </w:pPr>
      <w:r w:rsidRPr="00FF24FB">
        <w:rPr>
          <w:b/>
          <w:color w:val="365F91" w:themeColor="accent1" w:themeShade="BF"/>
          <w:sz w:val="18"/>
          <w:szCs w:val="18"/>
        </w:rPr>
        <w:t>Berufshaftpflichtversicherung:</w:t>
      </w:r>
    </w:p>
    <w:p w:rsidR="00CA206B" w:rsidRPr="00FF24FB" w:rsidRDefault="00D449AB" w:rsidP="001914A1">
      <w:pPr>
        <w:pStyle w:val="Text"/>
        <w:rPr>
          <w:sz w:val="18"/>
          <w:szCs w:val="18"/>
        </w:rPr>
      </w:pPr>
      <w:r w:rsidRPr="00FF24FB">
        <w:rPr>
          <w:sz w:val="18"/>
          <w:szCs w:val="18"/>
        </w:rPr>
        <w:t>Steuerberater</w:t>
      </w:r>
      <w:r w:rsidR="00CA206B" w:rsidRPr="00FF24FB">
        <w:rPr>
          <w:sz w:val="18"/>
          <w:szCs w:val="18"/>
        </w:rPr>
        <w:t xml:space="preserve"> sind </w:t>
      </w:r>
      <w:r w:rsidRPr="00FF24FB">
        <w:rPr>
          <w:sz w:val="18"/>
          <w:szCs w:val="18"/>
        </w:rPr>
        <w:t>berufsrechtlich</w:t>
      </w:r>
      <w:r w:rsidR="00CA206B" w:rsidRPr="00FF24FB">
        <w:rPr>
          <w:sz w:val="18"/>
          <w:szCs w:val="18"/>
        </w:rPr>
        <w:t xml:space="preserve"> verpflichtet, eine Berufshaftpflichtversicherung mit einer Mindestversicherungssumme von € 250.000,00 zu unterhalten. Einzelheiten ergeben sich aus § </w:t>
      </w:r>
      <w:r w:rsidRPr="00FF24FB">
        <w:rPr>
          <w:sz w:val="18"/>
          <w:szCs w:val="18"/>
        </w:rPr>
        <w:t xml:space="preserve">67 StBerG i.V.m. </w:t>
      </w:r>
      <w:r w:rsidR="00F03FC7" w:rsidRPr="00FF24FB">
        <w:rPr>
          <w:sz w:val="18"/>
          <w:szCs w:val="18"/>
        </w:rPr>
        <w:t xml:space="preserve">§ 52 </w:t>
      </w:r>
      <w:r w:rsidR="00F03FC7" w:rsidRPr="00FF24FB">
        <w:rPr>
          <w:noProof/>
          <w:sz w:val="18"/>
          <w:szCs w:val="18"/>
        </w:rPr>
        <w:t>DVStB</w:t>
      </w:r>
      <w:r w:rsidR="00CA206B" w:rsidRPr="00FF24FB">
        <w:rPr>
          <w:sz w:val="18"/>
          <w:szCs w:val="18"/>
        </w:rPr>
        <w:t>.</w:t>
      </w:r>
    </w:p>
    <w:p w:rsidR="00F03FC7" w:rsidRPr="00FF24FB" w:rsidRDefault="00F03FC7" w:rsidP="001914A1">
      <w:pPr>
        <w:pStyle w:val="Text"/>
        <w:rPr>
          <w:sz w:val="18"/>
          <w:szCs w:val="18"/>
        </w:rPr>
      </w:pPr>
      <w:r w:rsidRPr="00FF24FB">
        <w:rPr>
          <w:sz w:val="18"/>
          <w:szCs w:val="18"/>
        </w:rPr>
        <w:t>Die</w:t>
      </w:r>
      <w:r w:rsidR="00CA206B" w:rsidRPr="00FF24FB">
        <w:rPr>
          <w:sz w:val="18"/>
          <w:szCs w:val="18"/>
        </w:rPr>
        <w:t xml:space="preserve"> Berufshaftpflichtversicherung</w:t>
      </w:r>
      <w:r w:rsidRPr="00FF24FB">
        <w:rPr>
          <w:sz w:val="18"/>
          <w:szCs w:val="18"/>
        </w:rPr>
        <w:t xml:space="preserve"> des Auftraggebers</w:t>
      </w:r>
      <w:r w:rsidR="00CA206B" w:rsidRPr="00FF24FB">
        <w:rPr>
          <w:sz w:val="18"/>
          <w:szCs w:val="18"/>
        </w:rPr>
        <w:t xml:space="preserve"> </w:t>
      </w:r>
      <w:r w:rsidR="001207C2" w:rsidRPr="00FF24FB">
        <w:rPr>
          <w:sz w:val="18"/>
          <w:szCs w:val="18"/>
        </w:rPr>
        <w:t>besteht</w:t>
      </w:r>
      <w:r w:rsidR="00CA206B" w:rsidRPr="00FF24FB">
        <w:rPr>
          <w:sz w:val="18"/>
          <w:szCs w:val="18"/>
        </w:rPr>
        <w:t xml:space="preserve"> bei der </w:t>
      </w:r>
      <w:r w:rsidR="00E90771">
        <w:rPr>
          <w:sz w:val="18"/>
          <w:szCs w:val="18"/>
        </w:rPr>
        <w:t xml:space="preserve">Ergo </w:t>
      </w:r>
      <w:r w:rsidR="00A95F7D">
        <w:rPr>
          <w:sz w:val="18"/>
          <w:szCs w:val="18"/>
        </w:rPr>
        <w:t xml:space="preserve">Versicherung </w:t>
      </w:r>
      <w:r w:rsidR="00E90771">
        <w:rPr>
          <w:sz w:val="18"/>
          <w:szCs w:val="18"/>
        </w:rPr>
        <w:t xml:space="preserve">AG </w:t>
      </w:r>
      <w:r w:rsidR="00A95F7D">
        <w:rPr>
          <w:sz w:val="18"/>
          <w:szCs w:val="18"/>
        </w:rPr>
        <w:t xml:space="preserve">in </w:t>
      </w:r>
      <w:r w:rsidR="00736A7F">
        <w:rPr>
          <w:sz w:val="18"/>
          <w:szCs w:val="18"/>
        </w:rPr>
        <w:t>Düsseldorf</w:t>
      </w:r>
      <w:r w:rsidR="00A95F7D">
        <w:rPr>
          <w:sz w:val="18"/>
          <w:szCs w:val="18"/>
        </w:rPr>
        <w:t xml:space="preserve"> mit einer Versicherungssumme von </w:t>
      </w:r>
      <w:r w:rsidR="00A95F7D" w:rsidRPr="00FF24FB">
        <w:rPr>
          <w:sz w:val="18"/>
          <w:szCs w:val="18"/>
        </w:rPr>
        <w:t>€</w:t>
      </w:r>
      <w:r w:rsidR="00A95F7D">
        <w:rPr>
          <w:sz w:val="18"/>
          <w:szCs w:val="18"/>
        </w:rPr>
        <w:t xml:space="preserve"> </w:t>
      </w:r>
      <w:r w:rsidR="00E90771">
        <w:rPr>
          <w:sz w:val="18"/>
          <w:szCs w:val="18"/>
        </w:rPr>
        <w:t>1.000.000</w:t>
      </w:r>
      <w:r w:rsidR="001207C2">
        <w:rPr>
          <w:sz w:val="18"/>
          <w:szCs w:val="18"/>
        </w:rPr>
        <w:t>.</w:t>
      </w:r>
      <w:r w:rsidR="00CA206B" w:rsidRPr="00FF24FB">
        <w:rPr>
          <w:sz w:val="18"/>
          <w:szCs w:val="18"/>
        </w:rPr>
        <w:t xml:space="preserve"> Der räumliche Geltungsbereich </w:t>
      </w:r>
      <w:r w:rsidRPr="00FF24FB">
        <w:rPr>
          <w:sz w:val="18"/>
          <w:szCs w:val="18"/>
        </w:rPr>
        <w:t xml:space="preserve">der Berufshaftpflichtversicherung für die Tätigkeit als </w:t>
      </w:r>
      <w:r w:rsidRPr="00FF24FB">
        <w:rPr>
          <w:rStyle w:val="Fett"/>
          <w:b w:val="0"/>
          <w:sz w:val="18"/>
          <w:szCs w:val="18"/>
        </w:rPr>
        <w:t>Steuerberater</w:t>
      </w:r>
      <w:r w:rsidR="00757B53" w:rsidRPr="00FF24FB">
        <w:rPr>
          <w:rStyle w:val="Fett"/>
          <w:b w:val="0"/>
          <w:sz w:val="18"/>
          <w:szCs w:val="18"/>
        </w:rPr>
        <w:t xml:space="preserve"> umfasst</w:t>
      </w:r>
      <w:r w:rsidRPr="00FF24FB">
        <w:rPr>
          <w:rStyle w:val="Fett"/>
          <w:b w:val="0"/>
          <w:sz w:val="18"/>
          <w:szCs w:val="18"/>
        </w:rPr>
        <w:t>:</w:t>
      </w:r>
    </w:p>
    <w:p w:rsidR="00F03FC7" w:rsidRPr="00FF24FB" w:rsidRDefault="00F03FC7" w:rsidP="001914A1">
      <w:pPr>
        <w:pStyle w:val="Text"/>
        <w:ind w:left="851" w:hanging="284"/>
        <w:rPr>
          <w:sz w:val="18"/>
          <w:szCs w:val="18"/>
        </w:rPr>
      </w:pPr>
      <w:r w:rsidRPr="00FF24FB">
        <w:rPr>
          <w:sz w:val="18"/>
          <w:szCs w:val="18"/>
        </w:rPr>
        <w:t xml:space="preserve">1. </w:t>
      </w:r>
      <w:r w:rsidR="00757B53" w:rsidRPr="00FF24FB">
        <w:rPr>
          <w:sz w:val="18"/>
          <w:szCs w:val="18"/>
        </w:rPr>
        <w:tab/>
      </w:r>
      <w:r w:rsidRPr="00FF24FB">
        <w:rPr>
          <w:sz w:val="18"/>
          <w:szCs w:val="18"/>
        </w:rPr>
        <w:t>Deutschland</w:t>
      </w:r>
    </w:p>
    <w:p w:rsidR="00F03FC7" w:rsidRPr="00FF24FB" w:rsidRDefault="00F03FC7" w:rsidP="001914A1">
      <w:pPr>
        <w:pStyle w:val="Text"/>
        <w:ind w:left="851" w:hanging="284"/>
        <w:rPr>
          <w:sz w:val="18"/>
          <w:szCs w:val="18"/>
        </w:rPr>
      </w:pPr>
      <w:r w:rsidRPr="00FF24FB">
        <w:rPr>
          <w:sz w:val="18"/>
          <w:szCs w:val="18"/>
        </w:rPr>
        <w:t xml:space="preserve">2. </w:t>
      </w:r>
      <w:r w:rsidR="00757B53" w:rsidRPr="00FF24FB">
        <w:rPr>
          <w:sz w:val="18"/>
          <w:szCs w:val="18"/>
        </w:rPr>
        <w:tab/>
      </w:r>
      <w:r w:rsidRPr="00FF24FB">
        <w:rPr>
          <w:sz w:val="18"/>
          <w:szCs w:val="18"/>
        </w:rPr>
        <w:t>Europäisches Ausland, Türkei und die Staaten auf dem Gebiet</w:t>
      </w:r>
      <w:r w:rsidR="00757B53" w:rsidRPr="00FF24FB">
        <w:rPr>
          <w:sz w:val="18"/>
          <w:szCs w:val="18"/>
        </w:rPr>
        <w:t xml:space="preserve"> der ehemaligen Sowjetunion </w:t>
      </w:r>
      <w:r w:rsidRPr="00FF24FB">
        <w:rPr>
          <w:sz w:val="18"/>
          <w:szCs w:val="18"/>
        </w:rPr>
        <w:t>einschließlich Litauen, Lettland und Estland:</w:t>
      </w:r>
    </w:p>
    <w:p w:rsidR="00F03FC7" w:rsidRPr="00FF24FB" w:rsidRDefault="00F03FC7" w:rsidP="001914A1">
      <w:pPr>
        <w:pStyle w:val="Text"/>
        <w:ind w:left="851"/>
        <w:rPr>
          <w:sz w:val="18"/>
          <w:szCs w:val="18"/>
        </w:rPr>
      </w:pPr>
      <w:r w:rsidRPr="00FF24FB">
        <w:rPr>
          <w:sz w:val="18"/>
          <w:szCs w:val="18"/>
        </w:rPr>
        <w:t>Versichert sind Haftpflichtansprüche,</w:t>
      </w:r>
      <w:r w:rsidR="00757B53" w:rsidRPr="00FF24FB">
        <w:rPr>
          <w:sz w:val="18"/>
          <w:szCs w:val="18"/>
        </w:rPr>
        <w:t xml:space="preserve"> </w:t>
      </w:r>
      <w:r w:rsidRPr="00FF24FB">
        <w:rPr>
          <w:sz w:val="18"/>
          <w:szCs w:val="18"/>
        </w:rPr>
        <w:t>die vor Gerichten dieser Länder geltend gemacht werden sowie aus der Verletzung oder Nichtbeachtung des Rechts dieser Länder.</w:t>
      </w:r>
    </w:p>
    <w:p w:rsidR="00F03FC7" w:rsidRPr="00FF24FB" w:rsidRDefault="00F03FC7" w:rsidP="001914A1">
      <w:pPr>
        <w:pStyle w:val="Text"/>
        <w:ind w:left="851" w:hanging="284"/>
        <w:rPr>
          <w:sz w:val="18"/>
          <w:szCs w:val="18"/>
        </w:rPr>
      </w:pPr>
      <w:r w:rsidRPr="00FF24FB">
        <w:rPr>
          <w:sz w:val="18"/>
          <w:szCs w:val="18"/>
        </w:rPr>
        <w:t xml:space="preserve">3. </w:t>
      </w:r>
      <w:r w:rsidR="00757B53" w:rsidRPr="00FF24FB">
        <w:rPr>
          <w:sz w:val="18"/>
          <w:szCs w:val="18"/>
        </w:rPr>
        <w:tab/>
      </w:r>
      <w:r w:rsidRPr="00FF24FB">
        <w:rPr>
          <w:sz w:val="18"/>
          <w:szCs w:val="18"/>
        </w:rPr>
        <w:t>Weltweit in Höhe der gesetzlich vorgeschriebenen Mindestversicherungssumme für Haftpflichtansprüche aus der Verletzung oder Nichtbeachtung ausländischen Rechts,</w:t>
      </w:r>
      <w:r w:rsidR="00EA1FC0" w:rsidRPr="00FF24FB">
        <w:rPr>
          <w:sz w:val="18"/>
          <w:szCs w:val="18"/>
        </w:rPr>
        <w:t xml:space="preserve"> </w:t>
      </w:r>
      <w:r w:rsidRPr="00FF24FB">
        <w:rPr>
          <w:sz w:val="18"/>
          <w:szCs w:val="18"/>
        </w:rPr>
        <w:t>soweit sie bei der</w:t>
      </w:r>
      <w:r w:rsidR="00757B53" w:rsidRPr="00FF24FB">
        <w:rPr>
          <w:sz w:val="18"/>
          <w:szCs w:val="18"/>
        </w:rPr>
        <w:t xml:space="preserve"> -</w:t>
      </w:r>
      <w:r w:rsidRPr="00FF24FB">
        <w:rPr>
          <w:sz w:val="18"/>
          <w:szCs w:val="18"/>
        </w:rPr>
        <w:t xml:space="preserve"> das Abgabenrecht dieser Staaten betreffenden</w:t>
      </w:r>
      <w:r w:rsidR="00757B53" w:rsidRPr="00FF24FB">
        <w:rPr>
          <w:sz w:val="18"/>
          <w:szCs w:val="18"/>
        </w:rPr>
        <w:t xml:space="preserve"> -</w:t>
      </w:r>
      <w:r w:rsidRPr="00FF24FB">
        <w:rPr>
          <w:sz w:val="18"/>
          <w:szCs w:val="18"/>
        </w:rPr>
        <w:t xml:space="preserve"> geschäftsmäßigen</w:t>
      </w:r>
      <w:r w:rsidR="00EA1FC0" w:rsidRPr="00FF24FB">
        <w:rPr>
          <w:sz w:val="18"/>
          <w:szCs w:val="18"/>
        </w:rPr>
        <w:t xml:space="preserve"> Hilfeleistung </w:t>
      </w:r>
      <w:r w:rsidRPr="00FF24FB">
        <w:rPr>
          <w:sz w:val="18"/>
          <w:szCs w:val="18"/>
        </w:rPr>
        <w:t>in Steuersachen entstanden sind und dem Auftrag deutsches Recht zugrunde liegt.</w:t>
      </w:r>
    </w:p>
    <w:p w:rsidR="007D669D" w:rsidRPr="00FF24FB" w:rsidRDefault="00F03FC7" w:rsidP="001914A1">
      <w:pPr>
        <w:pStyle w:val="Text"/>
        <w:ind w:left="851" w:hanging="284"/>
        <w:rPr>
          <w:i/>
          <w:sz w:val="18"/>
          <w:szCs w:val="18"/>
        </w:rPr>
      </w:pPr>
      <w:r w:rsidRPr="00FF24FB">
        <w:rPr>
          <w:sz w:val="18"/>
          <w:szCs w:val="18"/>
        </w:rPr>
        <w:t xml:space="preserve">4. </w:t>
      </w:r>
      <w:r w:rsidR="00757B53" w:rsidRPr="00FF24FB">
        <w:rPr>
          <w:sz w:val="18"/>
          <w:szCs w:val="18"/>
        </w:rPr>
        <w:tab/>
      </w:r>
      <w:r w:rsidRPr="00FF24FB">
        <w:rPr>
          <w:sz w:val="18"/>
          <w:szCs w:val="18"/>
        </w:rPr>
        <w:t>Der Versicherungsschutz bezieht sich nicht auf Haftpflichtan</w:t>
      </w:r>
      <w:r w:rsidR="00757B53" w:rsidRPr="00FF24FB">
        <w:rPr>
          <w:sz w:val="18"/>
          <w:szCs w:val="18"/>
        </w:rPr>
        <w:t xml:space="preserve">sprüche, welche aus Tätigkeiten </w:t>
      </w:r>
      <w:r w:rsidRPr="00FF24FB">
        <w:rPr>
          <w:sz w:val="18"/>
          <w:szCs w:val="18"/>
        </w:rPr>
        <w:t>geltend gemacht werden, die über Niederlassungen, Zweigniederlassungen oder weitere Beratungsstellen im Ausland ausgeübt werden.</w:t>
      </w:r>
    </w:p>
    <w:sectPr w:rsidR="007D669D" w:rsidRPr="00FF24FB" w:rsidSect="00211B5D">
      <w:headerReference w:type="default" r:id="rId14"/>
      <w:footerReference w:type="default" r:id="rId15"/>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EC" w:rsidRDefault="00D800EC" w:rsidP="007464E6">
      <w:pPr>
        <w:spacing w:after="0" w:line="240" w:lineRule="auto"/>
      </w:pPr>
      <w:r>
        <w:separator/>
      </w:r>
    </w:p>
  </w:endnote>
  <w:endnote w:type="continuationSeparator" w:id="0">
    <w:p w:rsidR="00D800EC" w:rsidRDefault="00D800EC" w:rsidP="0074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4B2" w:rsidRPr="00CC0812" w:rsidRDefault="00EF43AE" w:rsidP="00035F4B">
    <w:pPr>
      <w:pStyle w:val="Fuzeile"/>
      <w:rPr>
        <w:rFonts w:cs="Arial"/>
        <w:sz w:val="20"/>
        <w:szCs w:val="20"/>
      </w:rPr>
    </w:pPr>
    <w:r w:rsidRPr="00DE67B1">
      <w:rPr>
        <w:noProof/>
      </w:rPr>
      <mc:AlternateContent>
        <mc:Choice Requires="wps">
          <w:drawing>
            <wp:anchor distT="0" distB="0" distL="114300" distR="114300" simplePos="0" relativeHeight="251693056" behindDoc="0" locked="0" layoutInCell="1" allowOverlap="1" wp14:anchorId="230632DC" wp14:editId="3FD9E79B">
              <wp:simplePos x="0" y="0"/>
              <wp:positionH relativeFrom="column">
                <wp:posOffset>-151765</wp:posOffset>
              </wp:positionH>
              <wp:positionV relativeFrom="paragraph">
                <wp:posOffset>-124968</wp:posOffset>
              </wp:positionV>
              <wp:extent cx="6451600" cy="0"/>
              <wp:effectExtent l="0" t="0" r="25400" b="19050"/>
              <wp:wrapNone/>
              <wp:docPr id="8" name="Gerade Verbindung 8"/>
              <wp:cNvGraphicFramePr/>
              <a:graphic xmlns:a="http://schemas.openxmlformats.org/drawingml/2006/main">
                <a:graphicData uri="http://schemas.microsoft.com/office/word/2010/wordprocessingShape">
                  <wps:wsp>
                    <wps:cNvCnPr/>
                    <wps:spPr>
                      <a:xfrm>
                        <a:off x="0" y="0"/>
                        <a:ext cx="6451600" cy="0"/>
                      </a:xfrm>
                      <a:prstGeom prst="line">
                        <a:avLst/>
                      </a:prstGeom>
                      <a:ln>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A5EEC" id="Gerade Verbindung 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9.85pt" to="496.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" strokecolor="#903"/>
          </w:pict>
        </mc:Fallback>
      </mc:AlternateContent>
    </w:r>
    <w:r w:rsidR="00F62220">
      <w:rPr>
        <w:rFonts w:cs="Arial"/>
        <w:sz w:val="20"/>
        <w:szCs w:val="20"/>
      </w:rPr>
      <w:tab/>
    </w:r>
    <w:r w:rsidR="00F62220">
      <w:rPr>
        <w:rFonts w:cs="Arial"/>
        <w:sz w:val="20"/>
        <w:szCs w:val="20"/>
      </w:rPr>
      <w:tab/>
    </w:r>
    <w:r w:rsidR="004F74B2" w:rsidRPr="00CC0812">
      <w:rPr>
        <w:rFonts w:cs="Arial"/>
        <w:sz w:val="20"/>
        <w:szCs w:val="20"/>
      </w:rPr>
      <w:t xml:space="preserve">Seite </w:t>
    </w:r>
    <w:r w:rsidR="004F74B2" w:rsidRPr="00CC0812">
      <w:rPr>
        <w:rFonts w:cs="Arial"/>
        <w:sz w:val="20"/>
        <w:szCs w:val="20"/>
      </w:rPr>
      <w:fldChar w:fldCharType="begin"/>
    </w:r>
    <w:r w:rsidR="004F74B2" w:rsidRPr="00CC0812">
      <w:rPr>
        <w:rFonts w:cs="Arial"/>
        <w:sz w:val="20"/>
        <w:szCs w:val="20"/>
      </w:rPr>
      <w:instrText>PAGE  \* Arabic  \* MERGEFORMAT</w:instrText>
    </w:r>
    <w:r w:rsidR="004F74B2" w:rsidRPr="00CC0812">
      <w:rPr>
        <w:rFonts w:cs="Arial"/>
        <w:sz w:val="20"/>
        <w:szCs w:val="20"/>
      </w:rPr>
      <w:fldChar w:fldCharType="separate"/>
    </w:r>
    <w:r w:rsidR="00675C75">
      <w:rPr>
        <w:rFonts w:cs="Arial"/>
        <w:noProof/>
        <w:sz w:val="20"/>
        <w:szCs w:val="20"/>
      </w:rPr>
      <w:t>4</w:t>
    </w:r>
    <w:r w:rsidR="004F74B2" w:rsidRPr="00CC0812">
      <w:rPr>
        <w:rFonts w:cs="Arial"/>
        <w:sz w:val="20"/>
        <w:szCs w:val="20"/>
      </w:rPr>
      <w:fldChar w:fldCharType="end"/>
    </w:r>
    <w:r w:rsidR="004F74B2" w:rsidRPr="00CC0812">
      <w:rPr>
        <w:rFonts w:cs="Arial"/>
        <w:sz w:val="20"/>
        <w:szCs w:val="20"/>
      </w:rPr>
      <w:t xml:space="preserve"> von </w:t>
    </w:r>
    <w:r w:rsidR="004F74B2" w:rsidRPr="00CC0812">
      <w:rPr>
        <w:rFonts w:cs="Arial"/>
        <w:sz w:val="20"/>
        <w:szCs w:val="20"/>
      </w:rPr>
      <w:fldChar w:fldCharType="begin"/>
    </w:r>
    <w:r w:rsidR="004F74B2" w:rsidRPr="00CC0812">
      <w:rPr>
        <w:rFonts w:cs="Arial"/>
        <w:sz w:val="20"/>
        <w:szCs w:val="20"/>
      </w:rPr>
      <w:instrText>NUMPAGES  \* Arabic  \* MERGEFORMAT</w:instrText>
    </w:r>
    <w:r w:rsidR="004F74B2" w:rsidRPr="00CC0812">
      <w:rPr>
        <w:rFonts w:cs="Arial"/>
        <w:sz w:val="20"/>
        <w:szCs w:val="20"/>
      </w:rPr>
      <w:fldChar w:fldCharType="separate"/>
    </w:r>
    <w:r w:rsidR="00675C75">
      <w:rPr>
        <w:rFonts w:cs="Arial"/>
        <w:noProof/>
        <w:sz w:val="20"/>
        <w:szCs w:val="20"/>
      </w:rPr>
      <w:t>5</w:t>
    </w:r>
    <w:r w:rsidR="004F74B2" w:rsidRPr="00CC0812">
      <w:rPr>
        <w:rFonts w:cs="Arial"/>
        <w:sz w:val="20"/>
        <w:szCs w:val="20"/>
      </w:rPr>
      <w:fldChar w:fldCharType="end"/>
    </w:r>
  </w:p>
  <w:p w:rsidR="004F74B2" w:rsidRPr="00035F4B" w:rsidRDefault="004F74B2" w:rsidP="00035F4B">
    <w:pPr>
      <w:pStyle w:val="Fuzeile"/>
      <w:ind w:left="-142"/>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AE" w:rsidRPr="00CC0812" w:rsidRDefault="00EF43AE" w:rsidP="00035F4B">
    <w:pPr>
      <w:pStyle w:val="Fuzeile"/>
      <w:rPr>
        <w:rFonts w:cs="Arial"/>
        <w:sz w:val="20"/>
        <w:szCs w:val="20"/>
      </w:rPr>
    </w:pPr>
    <w:r w:rsidRPr="00DE67B1">
      <w:rPr>
        <w:noProof/>
      </w:rPr>
      <mc:AlternateContent>
        <mc:Choice Requires="wps">
          <w:drawing>
            <wp:anchor distT="0" distB="0" distL="114300" distR="114300" simplePos="0" relativeHeight="251697152" behindDoc="0" locked="0" layoutInCell="1" allowOverlap="1" wp14:anchorId="2073FFA4" wp14:editId="1D22EEB4">
              <wp:simplePos x="0" y="0"/>
              <wp:positionH relativeFrom="column">
                <wp:posOffset>-327329</wp:posOffset>
              </wp:positionH>
              <wp:positionV relativeFrom="paragraph">
                <wp:posOffset>-330200</wp:posOffset>
              </wp:positionV>
              <wp:extent cx="6451600" cy="0"/>
              <wp:effectExtent l="0" t="0" r="25400" b="19050"/>
              <wp:wrapNone/>
              <wp:docPr id="9" name="Gerade Verbindung 9"/>
              <wp:cNvGraphicFramePr/>
              <a:graphic xmlns:a="http://schemas.openxmlformats.org/drawingml/2006/main">
                <a:graphicData uri="http://schemas.microsoft.com/office/word/2010/wordprocessingShape">
                  <wps:wsp>
                    <wps:cNvCnPr/>
                    <wps:spPr>
                      <a:xfrm>
                        <a:off x="0" y="0"/>
                        <a:ext cx="6451600" cy="0"/>
                      </a:xfrm>
                      <a:prstGeom prst="line">
                        <a:avLst/>
                      </a:prstGeom>
                      <a:ln>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A9AA1" id="Gerade Verbindung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26pt" to="48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" strokecolor="#903"/>
          </w:pict>
        </mc:Fallback>
      </mc:AlternateContent>
    </w:r>
    <w:r>
      <w:rPr>
        <w:rFonts w:cs="Arial"/>
        <w:sz w:val="20"/>
        <w:szCs w:val="20"/>
      </w:rPr>
      <w:tab/>
    </w:r>
    <w:r>
      <w:rPr>
        <w:rFonts w:cs="Arial"/>
        <w:sz w:val="20"/>
        <w:szCs w:val="20"/>
      </w:rPr>
      <w:tab/>
    </w:r>
    <w:r w:rsidRPr="00CC0812">
      <w:rPr>
        <w:rFonts w:cs="Arial"/>
        <w:sz w:val="20"/>
        <w:szCs w:val="20"/>
      </w:rPr>
      <w:t xml:space="preserve">Seite </w:t>
    </w:r>
    <w:r w:rsidRPr="00CC0812">
      <w:rPr>
        <w:rFonts w:cs="Arial"/>
        <w:sz w:val="20"/>
        <w:szCs w:val="20"/>
      </w:rPr>
      <w:fldChar w:fldCharType="begin"/>
    </w:r>
    <w:r w:rsidRPr="00CC0812">
      <w:rPr>
        <w:rFonts w:cs="Arial"/>
        <w:sz w:val="20"/>
        <w:szCs w:val="20"/>
      </w:rPr>
      <w:instrText>PAGE  \* Arabic  \* MERGEFORMAT</w:instrText>
    </w:r>
    <w:r w:rsidRPr="00CC0812">
      <w:rPr>
        <w:rFonts w:cs="Arial"/>
        <w:sz w:val="20"/>
        <w:szCs w:val="20"/>
      </w:rPr>
      <w:fldChar w:fldCharType="separate"/>
    </w:r>
    <w:r w:rsidR="00675C75">
      <w:rPr>
        <w:rFonts w:cs="Arial"/>
        <w:noProof/>
        <w:sz w:val="20"/>
        <w:szCs w:val="20"/>
      </w:rPr>
      <w:t>5</w:t>
    </w:r>
    <w:r w:rsidRPr="00CC0812">
      <w:rPr>
        <w:rFonts w:cs="Arial"/>
        <w:sz w:val="20"/>
        <w:szCs w:val="20"/>
      </w:rPr>
      <w:fldChar w:fldCharType="end"/>
    </w:r>
    <w:r w:rsidRPr="00CC0812">
      <w:rPr>
        <w:rFonts w:cs="Arial"/>
        <w:sz w:val="20"/>
        <w:szCs w:val="20"/>
      </w:rPr>
      <w:t xml:space="preserve"> von </w:t>
    </w:r>
    <w:r w:rsidRPr="00CC0812">
      <w:rPr>
        <w:rFonts w:cs="Arial"/>
        <w:sz w:val="20"/>
        <w:szCs w:val="20"/>
      </w:rPr>
      <w:fldChar w:fldCharType="begin"/>
    </w:r>
    <w:r w:rsidRPr="00CC0812">
      <w:rPr>
        <w:rFonts w:cs="Arial"/>
        <w:sz w:val="20"/>
        <w:szCs w:val="20"/>
      </w:rPr>
      <w:instrText>NUMPAGES  \* Arabic  \* MERGEFORMAT</w:instrText>
    </w:r>
    <w:r w:rsidRPr="00CC0812">
      <w:rPr>
        <w:rFonts w:cs="Arial"/>
        <w:sz w:val="20"/>
        <w:szCs w:val="20"/>
      </w:rPr>
      <w:fldChar w:fldCharType="separate"/>
    </w:r>
    <w:r w:rsidR="00675C75">
      <w:rPr>
        <w:rFonts w:cs="Arial"/>
        <w:noProof/>
        <w:sz w:val="20"/>
        <w:szCs w:val="20"/>
      </w:rPr>
      <w:t>5</w:t>
    </w:r>
    <w:r w:rsidRPr="00CC0812">
      <w:rPr>
        <w:rFonts w:cs="Arial"/>
        <w:sz w:val="20"/>
        <w:szCs w:val="20"/>
      </w:rPr>
      <w:fldChar w:fldCharType="end"/>
    </w:r>
  </w:p>
  <w:p w:rsidR="00EF43AE" w:rsidRPr="00035F4B" w:rsidRDefault="00EF43AE" w:rsidP="00035F4B">
    <w:pPr>
      <w:pStyle w:val="Fuzeile"/>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EC" w:rsidRDefault="00D800EC" w:rsidP="007464E6">
      <w:pPr>
        <w:spacing w:after="0" w:line="240" w:lineRule="auto"/>
      </w:pPr>
      <w:r>
        <w:separator/>
      </w:r>
    </w:p>
  </w:footnote>
  <w:footnote w:type="continuationSeparator" w:id="0">
    <w:p w:rsidR="00D800EC" w:rsidRDefault="00D800EC" w:rsidP="0074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4B2" w:rsidRPr="00964ABE" w:rsidRDefault="00091E1F" w:rsidP="0065780D">
    <w:pPr>
      <w:spacing w:after="0"/>
      <w:ind w:left="2835" w:hanging="2835"/>
      <w:rPr>
        <w:rFonts w:cs="Arial"/>
        <w:b/>
        <w:color w:val="990000"/>
        <w:sz w:val="20"/>
        <w:szCs w:val="20"/>
      </w:rPr>
    </w:pPr>
    <w:r>
      <w:rPr>
        <w:rFonts w:cs="Arial"/>
        <w:b/>
        <w:noProof/>
        <w:color w:val="990000"/>
        <w:sz w:val="20"/>
        <w:szCs w:val="20"/>
      </w:rPr>
      <w:drawing>
        <wp:anchor distT="0" distB="0" distL="114300" distR="114300" simplePos="0" relativeHeight="251699200" behindDoc="1" locked="0" layoutInCell="1" allowOverlap="1" wp14:anchorId="6471373A" wp14:editId="66609891">
          <wp:simplePos x="0" y="0"/>
          <wp:positionH relativeFrom="column">
            <wp:posOffset>5561330</wp:posOffset>
          </wp:positionH>
          <wp:positionV relativeFrom="paragraph">
            <wp:posOffset>-39370</wp:posOffset>
          </wp:positionV>
          <wp:extent cx="540385" cy="580390"/>
          <wp:effectExtent l="0" t="0" r="0" b="0"/>
          <wp:wrapTight wrapText="bothSides">
            <wp:wrapPolygon edited="0">
              <wp:start x="0" y="0"/>
              <wp:lineTo x="0" y="20560"/>
              <wp:lineTo x="20559" y="20560"/>
              <wp:lineTo x="20559" y="0"/>
              <wp:lineTo x="0" y="0"/>
            </wp:wrapPolygon>
          </wp:wrapTight>
          <wp:docPr id="3" name="Grafik 3" descr="C:\Users\0219390IGH0000000008\AppData\Local\Microsoft\Windows\Temporary Internet Files\Content.Outlook\SLCV21AZ\Luzius 25x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219390IGH0000000008\AppData\Local\Microsoft\Windows\Temporary Internet Files\Content.Outlook\SLCV21AZ\Luzius 25x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38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174">
      <w:rPr>
        <w:rFonts w:cs="Arial"/>
        <w:b/>
        <w:color w:val="990000"/>
        <w:sz w:val="20"/>
        <w:szCs w:val="20"/>
      </w:rPr>
      <w:t>RAHMENVERTRAG -</w:t>
    </w:r>
    <w:r w:rsidR="004F74B2" w:rsidRPr="00964ABE">
      <w:rPr>
        <w:rFonts w:cs="Arial"/>
        <w:b/>
        <w:color w:val="990000"/>
        <w:sz w:val="20"/>
        <w:szCs w:val="20"/>
      </w:rPr>
      <w:t xml:space="preserve"> ErfolgsReport „compact“</w:t>
    </w:r>
    <w:r w:rsidR="00576BC9">
      <w:rPr>
        <w:rFonts w:cs="Arial"/>
        <w:b/>
        <w:color w:val="990000"/>
        <w:sz w:val="20"/>
        <w:szCs w:val="20"/>
      </w:rPr>
      <w:tab/>
    </w:r>
    <w:r w:rsidR="00576BC9">
      <w:rPr>
        <w:rFonts w:cs="Arial"/>
        <w:b/>
        <w:color w:val="990000"/>
        <w:sz w:val="20"/>
        <w:szCs w:val="20"/>
      </w:rPr>
      <w:tab/>
    </w:r>
    <w:r w:rsidR="00576BC9">
      <w:rPr>
        <w:rFonts w:cs="Arial"/>
        <w:b/>
        <w:color w:val="990000"/>
        <w:sz w:val="20"/>
        <w:szCs w:val="20"/>
      </w:rPr>
      <w:tab/>
    </w:r>
    <w:r w:rsidR="00576BC9">
      <w:rPr>
        <w:rFonts w:cs="Arial"/>
        <w:b/>
        <w:color w:val="990000"/>
        <w:sz w:val="20"/>
        <w:szCs w:val="20"/>
      </w:rPr>
      <w:tab/>
    </w:r>
    <w:r w:rsidR="00576BC9">
      <w:rPr>
        <w:rFonts w:cs="Arial"/>
        <w:b/>
        <w:color w:val="990000"/>
        <w:sz w:val="20"/>
        <w:szCs w:val="20"/>
      </w:rPr>
      <w:tab/>
    </w:r>
    <w:r w:rsidR="00576BC9">
      <w:rPr>
        <w:rFonts w:cs="Arial"/>
        <w:b/>
        <w:color w:val="990000"/>
        <w:sz w:val="20"/>
        <w:szCs w:val="20"/>
      </w:rPr>
      <w:tab/>
    </w:r>
    <w:r w:rsidR="001914A1" w:rsidRPr="001914A1">
      <w:rPr>
        <w:rFonts w:cs="Arial"/>
        <w:b/>
        <w:noProof/>
        <w:color w:val="990000"/>
        <w:sz w:val="20"/>
        <w:szCs w:val="20"/>
      </w:rPr>
      <w:t xml:space="preserve"> </w:t>
    </w:r>
  </w:p>
  <w:p w:rsidR="004F74B2" w:rsidRPr="00964ABE" w:rsidRDefault="004F74B2" w:rsidP="0065780D">
    <w:pPr>
      <w:spacing w:after="0"/>
      <w:ind w:left="2835" w:hanging="2835"/>
      <w:rPr>
        <w:rFonts w:cs="Arial"/>
        <w:b/>
        <w:color w:val="990000"/>
        <w:sz w:val="20"/>
        <w:szCs w:val="20"/>
      </w:rPr>
    </w:pPr>
    <w:r w:rsidRPr="00964ABE">
      <w:rPr>
        <w:rFonts w:cs="Arial"/>
        <w:b/>
        <w:color w:val="990000"/>
        <w:sz w:val="20"/>
        <w:szCs w:val="20"/>
      </w:rPr>
      <w:t>(Steuerberatungsleistungen mit Pauschalvergütungsvereinbarung)</w:t>
    </w:r>
  </w:p>
  <w:p w:rsidR="004F74B2" w:rsidRDefault="004F74B2" w:rsidP="007464E6">
    <w:pPr>
      <w:pStyle w:val="Kopfzeile"/>
      <w:rPr>
        <w:sz w:val="16"/>
        <w:szCs w:val="16"/>
      </w:rPr>
    </w:pPr>
  </w:p>
  <w:p w:rsidR="004F74B2" w:rsidRPr="00763C3D" w:rsidRDefault="00035F4B">
    <w:pPr>
      <w:pStyle w:val="Kopfzeile"/>
      <w:rPr>
        <w:color w:val="808080" w:themeColor="background1" w:themeShade="80"/>
        <w:sz w:val="20"/>
        <w:szCs w:val="20"/>
      </w:rPr>
    </w:pPr>
    <w:r w:rsidRPr="00DE67B1">
      <w:rPr>
        <w:noProof/>
      </w:rPr>
      <mc:AlternateContent>
        <mc:Choice Requires="wps">
          <w:drawing>
            <wp:anchor distT="0" distB="0" distL="114300" distR="114300" simplePos="0" relativeHeight="251691008" behindDoc="0" locked="0" layoutInCell="1" allowOverlap="1" wp14:anchorId="08299F60" wp14:editId="3FD3CBCA">
              <wp:simplePos x="0" y="0"/>
              <wp:positionH relativeFrom="column">
                <wp:posOffset>-157582</wp:posOffset>
              </wp:positionH>
              <wp:positionV relativeFrom="paragraph">
                <wp:posOffset>54102</wp:posOffset>
              </wp:positionV>
              <wp:extent cx="0" cy="9173210"/>
              <wp:effectExtent l="0" t="0" r="19050" b="27940"/>
              <wp:wrapNone/>
              <wp:docPr id="6" name="Gerade Verbindung 6"/>
              <wp:cNvGraphicFramePr/>
              <a:graphic xmlns:a="http://schemas.openxmlformats.org/drawingml/2006/main">
                <a:graphicData uri="http://schemas.microsoft.com/office/word/2010/wordprocessingShape">
                  <wps:wsp>
                    <wps:cNvCnPr/>
                    <wps:spPr>
                      <a:xfrm>
                        <a:off x="0" y="0"/>
                        <a:ext cx="0" cy="9173210"/>
                      </a:xfrm>
                      <a:prstGeom prst="line">
                        <a:avLst/>
                      </a:prstGeom>
                      <a:ln>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D2C4" id="Gerade Verbindung 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4.25pt" to="-12.4pt,7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" strokecolor="#903"/>
          </w:pict>
        </mc:Fallback>
      </mc:AlternateContent>
    </w:r>
    <w:r w:rsidR="004F74B2" w:rsidRPr="00DE67B1">
      <w:rPr>
        <w:noProof/>
      </w:rPr>
      <mc:AlternateContent>
        <mc:Choice Requires="wps">
          <w:drawing>
            <wp:anchor distT="0" distB="0" distL="114300" distR="114300" simplePos="0" relativeHeight="251673600" behindDoc="0" locked="0" layoutInCell="1" allowOverlap="1" wp14:anchorId="3B3DDAC7" wp14:editId="4EFEC854">
              <wp:simplePos x="0" y="0"/>
              <wp:positionH relativeFrom="column">
                <wp:posOffset>-156820</wp:posOffset>
              </wp:positionH>
              <wp:positionV relativeFrom="paragraph">
                <wp:posOffset>54102</wp:posOffset>
              </wp:positionV>
              <wp:extent cx="4709719" cy="0"/>
              <wp:effectExtent l="0" t="0" r="15240" b="19050"/>
              <wp:wrapNone/>
              <wp:docPr id="2" name="Gerade Verbindung 2"/>
              <wp:cNvGraphicFramePr/>
              <a:graphic xmlns:a="http://schemas.openxmlformats.org/drawingml/2006/main">
                <a:graphicData uri="http://schemas.microsoft.com/office/word/2010/wordprocessingShape">
                  <wps:wsp>
                    <wps:cNvCnPr/>
                    <wps:spPr>
                      <a:xfrm>
                        <a:off x="0" y="0"/>
                        <a:ext cx="4709719" cy="0"/>
                      </a:xfrm>
                      <a:prstGeom prst="line">
                        <a:avLst/>
                      </a:prstGeom>
                      <a:ln>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8A9FA" id="Gerade Verbindung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25pt" to="35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" strokecolor="#90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53" w:rsidRDefault="00B01694" w:rsidP="00757B53">
    <w:pPr>
      <w:spacing w:after="0"/>
      <w:ind w:left="2835" w:hanging="2835"/>
      <w:rPr>
        <w:rFonts w:cs="Arial"/>
        <w:b/>
        <w:color w:val="990000"/>
        <w:sz w:val="20"/>
        <w:szCs w:val="20"/>
      </w:rPr>
    </w:pPr>
    <w:r>
      <w:rPr>
        <w:rFonts w:cs="Arial"/>
        <w:b/>
        <w:noProof/>
        <w:color w:val="990000"/>
        <w:sz w:val="20"/>
        <w:szCs w:val="20"/>
      </w:rPr>
      <w:drawing>
        <wp:anchor distT="0" distB="0" distL="114300" distR="114300" simplePos="0" relativeHeight="251701248" behindDoc="1" locked="0" layoutInCell="1" allowOverlap="1" wp14:anchorId="47E4474B" wp14:editId="1B8FEA68">
          <wp:simplePos x="0" y="0"/>
          <wp:positionH relativeFrom="column">
            <wp:posOffset>5382536</wp:posOffset>
          </wp:positionH>
          <wp:positionV relativeFrom="paragraph">
            <wp:posOffset>-47901</wp:posOffset>
          </wp:positionV>
          <wp:extent cx="540385" cy="580390"/>
          <wp:effectExtent l="0" t="0" r="0" b="0"/>
          <wp:wrapTight wrapText="bothSides">
            <wp:wrapPolygon edited="0">
              <wp:start x="0" y="0"/>
              <wp:lineTo x="0" y="20560"/>
              <wp:lineTo x="20559" y="20560"/>
              <wp:lineTo x="20559" y="0"/>
              <wp:lineTo x="0" y="0"/>
            </wp:wrapPolygon>
          </wp:wrapTight>
          <wp:docPr id="5" name="Grafik 5" descr="C:\Users\0219390IGH0000000008\AppData\Local\Microsoft\Windows\Temporary Internet Files\Content.Outlook\SLCV21AZ\Luzius 25x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219390IGH0000000008\AppData\Local\Microsoft\Windows\Temporary Internet Files\Content.Outlook\SLCV21AZ\Luzius 25x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38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57B53" w:rsidRPr="00757B53">
      <w:rPr>
        <w:rFonts w:cs="Arial"/>
        <w:b/>
        <w:color w:val="990000"/>
        <w:sz w:val="20"/>
        <w:szCs w:val="20"/>
      </w:rPr>
      <w:t>Angaben nach DL-InfoV</w:t>
    </w:r>
    <w:r w:rsidR="004A2670">
      <w:rPr>
        <w:rFonts w:cs="Arial"/>
        <w:b/>
        <w:color w:val="990000"/>
        <w:sz w:val="20"/>
        <w:szCs w:val="20"/>
      </w:rPr>
      <w:tab/>
    </w:r>
    <w:r w:rsidR="004A2670">
      <w:rPr>
        <w:rFonts w:cs="Arial"/>
        <w:b/>
        <w:color w:val="990000"/>
        <w:sz w:val="20"/>
        <w:szCs w:val="20"/>
      </w:rPr>
      <w:tab/>
    </w:r>
    <w:r w:rsidR="004A2670">
      <w:rPr>
        <w:rFonts w:cs="Arial"/>
        <w:b/>
        <w:color w:val="990000"/>
        <w:sz w:val="20"/>
        <w:szCs w:val="20"/>
      </w:rPr>
      <w:tab/>
    </w:r>
    <w:r w:rsidR="004A2670">
      <w:rPr>
        <w:rFonts w:cs="Arial"/>
        <w:b/>
        <w:color w:val="990000"/>
        <w:sz w:val="20"/>
        <w:szCs w:val="20"/>
      </w:rPr>
      <w:tab/>
    </w:r>
    <w:r w:rsidR="004A2670">
      <w:rPr>
        <w:rFonts w:cs="Arial"/>
        <w:b/>
        <w:color w:val="990000"/>
        <w:sz w:val="20"/>
        <w:szCs w:val="20"/>
      </w:rPr>
      <w:tab/>
    </w:r>
    <w:r w:rsidR="004A2670">
      <w:rPr>
        <w:rFonts w:cs="Arial"/>
        <w:b/>
        <w:color w:val="990000"/>
        <w:sz w:val="20"/>
        <w:szCs w:val="20"/>
      </w:rPr>
      <w:tab/>
      <w:t xml:space="preserve">  </w:t>
    </w:r>
    <w:r w:rsidR="004A2670">
      <w:rPr>
        <w:rFonts w:cs="Arial"/>
        <w:b/>
        <w:color w:val="990000"/>
        <w:sz w:val="20"/>
        <w:szCs w:val="20"/>
      </w:rPr>
      <w:tab/>
      <w:t xml:space="preserve">            </w:t>
    </w:r>
  </w:p>
  <w:p w:rsidR="00757B53" w:rsidRDefault="00757B53" w:rsidP="00757B53">
    <w:pPr>
      <w:spacing w:after="0"/>
      <w:ind w:left="2835" w:hanging="2835"/>
      <w:rPr>
        <w:rFonts w:cs="Arial"/>
        <w:b/>
        <w:color w:val="990000"/>
        <w:sz w:val="20"/>
        <w:szCs w:val="20"/>
      </w:rPr>
    </w:pPr>
  </w:p>
  <w:p w:rsidR="00757B53" w:rsidRDefault="00757B53" w:rsidP="00757B53">
    <w:pPr>
      <w:spacing w:after="0"/>
      <w:ind w:left="2835" w:hanging="2835"/>
      <w:rPr>
        <w:sz w:val="16"/>
        <w:szCs w:val="16"/>
      </w:rPr>
    </w:pPr>
  </w:p>
  <w:p w:rsidR="00757B53" w:rsidRPr="00A30796" w:rsidRDefault="00EF43AE" w:rsidP="007464E6">
    <w:pPr>
      <w:pStyle w:val="Kopfzeile"/>
      <w:rPr>
        <w:sz w:val="16"/>
        <w:szCs w:val="16"/>
      </w:rPr>
    </w:pPr>
    <w:r w:rsidRPr="00DE67B1">
      <w:rPr>
        <w:noProof/>
      </w:rPr>
      <mc:AlternateContent>
        <mc:Choice Requires="wps">
          <w:drawing>
            <wp:anchor distT="0" distB="0" distL="114300" distR="114300" simplePos="0" relativeHeight="251695104" behindDoc="0" locked="0" layoutInCell="1" allowOverlap="1" wp14:anchorId="575E8582" wp14:editId="6034B161">
              <wp:simplePos x="0" y="0"/>
              <wp:positionH relativeFrom="column">
                <wp:posOffset>-329565</wp:posOffset>
              </wp:positionH>
              <wp:positionV relativeFrom="paragraph">
                <wp:posOffset>60325</wp:posOffset>
              </wp:positionV>
              <wp:extent cx="0" cy="7943850"/>
              <wp:effectExtent l="0" t="0" r="19050" b="19050"/>
              <wp:wrapNone/>
              <wp:docPr id="7" name="Gerade Verbindung 7"/>
              <wp:cNvGraphicFramePr/>
              <a:graphic xmlns:a="http://schemas.openxmlformats.org/drawingml/2006/main">
                <a:graphicData uri="http://schemas.microsoft.com/office/word/2010/wordprocessingShape">
                  <wps:wsp>
                    <wps:cNvCnPr/>
                    <wps:spPr>
                      <a:xfrm>
                        <a:off x="0" y="0"/>
                        <a:ext cx="0" cy="7943850"/>
                      </a:xfrm>
                      <a:prstGeom prst="line">
                        <a:avLst/>
                      </a:prstGeom>
                      <a:ln>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9FE5F" id="Gerade Verbindung 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4.75pt" to="-25.95pt,6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" strokecolor="#903"/>
          </w:pict>
        </mc:Fallback>
      </mc:AlternateContent>
    </w:r>
    <w:r w:rsidRPr="00DE67B1">
      <w:rPr>
        <w:noProof/>
      </w:rPr>
      <mc:AlternateContent>
        <mc:Choice Requires="wps">
          <w:drawing>
            <wp:anchor distT="0" distB="0" distL="114300" distR="114300" simplePos="0" relativeHeight="251687936" behindDoc="0" locked="0" layoutInCell="1" allowOverlap="1" wp14:anchorId="6085B851" wp14:editId="04FCF2B7">
              <wp:simplePos x="0" y="0"/>
              <wp:positionH relativeFrom="column">
                <wp:posOffset>-329565</wp:posOffset>
              </wp:positionH>
              <wp:positionV relativeFrom="paragraph">
                <wp:posOffset>60325</wp:posOffset>
              </wp:positionV>
              <wp:extent cx="4885055" cy="0"/>
              <wp:effectExtent l="0" t="0" r="10795" b="19050"/>
              <wp:wrapNone/>
              <wp:docPr id="4" name="Gerade Verbindung 4"/>
              <wp:cNvGraphicFramePr/>
              <a:graphic xmlns:a="http://schemas.openxmlformats.org/drawingml/2006/main">
                <a:graphicData uri="http://schemas.microsoft.com/office/word/2010/wordprocessingShape">
                  <wps:wsp>
                    <wps:cNvCnPr/>
                    <wps:spPr>
                      <a:xfrm>
                        <a:off x="0" y="0"/>
                        <a:ext cx="4885055" cy="0"/>
                      </a:xfrm>
                      <a:prstGeom prst="line">
                        <a:avLst/>
                      </a:prstGeom>
                      <a:ln>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F32D8" id="Gerade Verbindung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4.75pt" to="358.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" strokecolor="#903"/>
          </w:pict>
        </mc:Fallback>
      </mc:AlternateContent>
    </w:r>
  </w:p>
  <w:p w:rsidR="00757B53" w:rsidRPr="00763C3D" w:rsidRDefault="00757B53">
    <w:pPr>
      <w:pStyle w:val="Kopfzeile"/>
      <w:rPr>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3695"/>
    <w:multiLevelType w:val="hybridMultilevel"/>
    <w:tmpl w:val="5B52D24A"/>
    <w:lvl w:ilvl="0" w:tplc="EC401224">
      <w:start w:val="1"/>
      <w:numFmt w:val="decimal"/>
      <w:pStyle w:val="AGBberschrif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AD6D88"/>
    <w:multiLevelType w:val="hybridMultilevel"/>
    <w:tmpl w:val="A61E4A8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1F1A70C6"/>
    <w:multiLevelType w:val="hybridMultilevel"/>
    <w:tmpl w:val="39664D5E"/>
    <w:lvl w:ilvl="0" w:tplc="04070001">
      <w:start w:val="1"/>
      <w:numFmt w:val="bullet"/>
      <w:lvlText w:val=""/>
      <w:lvlJc w:val="left"/>
      <w:pPr>
        <w:ind w:left="1211" w:hanging="360"/>
      </w:pPr>
      <w:rPr>
        <w:rFonts w:ascii="Symbol" w:hAnsi="Symbol" w:hint="default"/>
      </w:rPr>
    </w:lvl>
    <w:lvl w:ilvl="1" w:tplc="923C7510">
      <w:numFmt w:val="bullet"/>
      <w:lvlText w:val="•"/>
      <w:lvlJc w:val="left"/>
      <w:pPr>
        <w:ind w:left="1931" w:hanging="360"/>
      </w:pPr>
      <w:rPr>
        <w:rFonts w:ascii="Arial" w:eastAsia="Times New Roman" w:hAnsi="Arial"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45B8734C"/>
    <w:multiLevelType w:val="hybridMultilevel"/>
    <w:tmpl w:val="F9606EA8"/>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49F57CAF"/>
    <w:multiLevelType w:val="multilevel"/>
    <w:tmpl w:val="F73C7BDC"/>
    <w:lvl w:ilvl="0">
      <w:start w:val="1"/>
      <w:numFmt w:val="decimal"/>
      <w:pStyle w:val="berschrift2"/>
      <w:lvlText w:val="%1"/>
      <w:lvlJc w:val="left"/>
      <w:pPr>
        <w:tabs>
          <w:tab w:val="num" w:pos="432"/>
        </w:tabs>
        <w:ind w:left="432" w:hanging="432"/>
      </w:pPr>
      <w:rPr>
        <w:rFonts w:hint="default"/>
      </w:rPr>
    </w:lvl>
    <w:lvl w:ilvl="1">
      <w:start w:val="1"/>
      <w:numFmt w:val="decimal"/>
      <w:pStyle w:val="berschrift3"/>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541B53D9"/>
    <w:multiLevelType w:val="hybridMultilevel"/>
    <w:tmpl w:val="0DD859B8"/>
    <w:lvl w:ilvl="0" w:tplc="3F3EBEFE">
      <w:start w:val="1"/>
      <w:numFmt w:val="decimal"/>
      <w:pStyle w:val="Vertragsberschrift1"/>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1f53bebc-1ffc-4e85-ab03-43f6fbefd0b5"/>
    <w:docVar w:name="E-Porto::GUID" w:val="{6e89ff4d-ed83-462c-a9ff-44a323b51cf6}"/>
  </w:docVars>
  <w:rsids>
    <w:rsidRoot w:val="000B5FB7"/>
    <w:rsid w:val="00001164"/>
    <w:rsid w:val="00001479"/>
    <w:rsid w:val="00002325"/>
    <w:rsid w:val="00005F5A"/>
    <w:rsid w:val="00011741"/>
    <w:rsid w:val="00021B65"/>
    <w:rsid w:val="00024FB8"/>
    <w:rsid w:val="000310D1"/>
    <w:rsid w:val="000336BE"/>
    <w:rsid w:val="00035F4B"/>
    <w:rsid w:val="000406EF"/>
    <w:rsid w:val="00040790"/>
    <w:rsid w:val="00041AE6"/>
    <w:rsid w:val="0004515D"/>
    <w:rsid w:val="00047766"/>
    <w:rsid w:val="00050BED"/>
    <w:rsid w:val="00077409"/>
    <w:rsid w:val="000901CB"/>
    <w:rsid w:val="00090E44"/>
    <w:rsid w:val="00091E1F"/>
    <w:rsid w:val="00092F45"/>
    <w:rsid w:val="00094088"/>
    <w:rsid w:val="000A172F"/>
    <w:rsid w:val="000A26F1"/>
    <w:rsid w:val="000A53CF"/>
    <w:rsid w:val="000A6519"/>
    <w:rsid w:val="000B5DFB"/>
    <w:rsid w:val="000B5FB7"/>
    <w:rsid w:val="000D76F4"/>
    <w:rsid w:val="000E5B21"/>
    <w:rsid w:val="000F3ABA"/>
    <w:rsid w:val="000F4A1D"/>
    <w:rsid w:val="000F54C2"/>
    <w:rsid w:val="000F5D1E"/>
    <w:rsid w:val="0011445A"/>
    <w:rsid w:val="00117EF4"/>
    <w:rsid w:val="001207C2"/>
    <w:rsid w:val="00122D89"/>
    <w:rsid w:val="00134595"/>
    <w:rsid w:val="001459C6"/>
    <w:rsid w:val="00146225"/>
    <w:rsid w:val="001524C8"/>
    <w:rsid w:val="001563D3"/>
    <w:rsid w:val="0015784C"/>
    <w:rsid w:val="0016262C"/>
    <w:rsid w:val="00177359"/>
    <w:rsid w:val="00182AF2"/>
    <w:rsid w:val="0019020D"/>
    <w:rsid w:val="001914A1"/>
    <w:rsid w:val="00194471"/>
    <w:rsid w:val="001951BC"/>
    <w:rsid w:val="00195D99"/>
    <w:rsid w:val="001A029E"/>
    <w:rsid w:val="001A77D1"/>
    <w:rsid w:val="001B254B"/>
    <w:rsid w:val="001C0814"/>
    <w:rsid w:val="001C2D74"/>
    <w:rsid w:val="001D0DED"/>
    <w:rsid w:val="001E2025"/>
    <w:rsid w:val="001E45C8"/>
    <w:rsid w:val="001F22FB"/>
    <w:rsid w:val="001F7A90"/>
    <w:rsid w:val="002111A4"/>
    <w:rsid w:val="0021192D"/>
    <w:rsid w:val="00213FE7"/>
    <w:rsid w:val="002236F3"/>
    <w:rsid w:val="002238E2"/>
    <w:rsid w:val="0023036C"/>
    <w:rsid w:val="00230A03"/>
    <w:rsid w:val="00232782"/>
    <w:rsid w:val="00237A5A"/>
    <w:rsid w:val="00247EF6"/>
    <w:rsid w:val="00252418"/>
    <w:rsid w:val="002562C0"/>
    <w:rsid w:val="0026450F"/>
    <w:rsid w:val="00265DE6"/>
    <w:rsid w:val="00272AF9"/>
    <w:rsid w:val="0027407A"/>
    <w:rsid w:val="00277F82"/>
    <w:rsid w:val="00280785"/>
    <w:rsid w:val="00286072"/>
    <w:rsid w:val="002944CD"/>
    <w:rsid w:val="002B3D50"/>
    <w:rsid w:val="002B7C4F"/>
    <w:rsid w:val="002C163B"/>
    <w:rsid w:val="002C2F61"/>
    <w:rsid w:val="002D2C89"/>
    <w:rsid w:val="002D412D"/>
    <w:rsid w:val="002D6763"/>
    <w:rsid w:val="002D701E"/>
    <w:rsid w:val="002E1125"/>
    <w:rsid w:val="002F2E07"/>
    <w:rsid w:val="00302949"/>
    <w:rsid w:val="003033DC"/>
    <w:rsid w:val="00307BC2"/>
    <w:rsid w:val="003212BF"/>
    <w:rsid w:val="003274E7"/>
    <w:rsid w:val="0033170F"/>
    <w:rsid w:val="00340516"/>
    <w:rsid w:val="003538FB"/>
    <w:rsid w:val="0035448B"/>
    <w:rsid w:val="00370EB6"/>
    <w:rsid w:val="00372B96"/>
    <w:rsid w:val="003769C9"/>
    <w:rsid w:val="003819CD"/>
    <w:rsid w:val="003876A3"/>
    <w:rsid w:val="0039339D"/>
    <w:rsid w:val="003937C5"/>
    <w:rsid w:val="00395DCF"/>
    <w:rsid w:val="00397843"/>
    <w:rsid w:val="003A194D"/>
    <w:rsid w:val="003B18BE"/>
    <w:rsid w:val="003B3524"/>
    <w:rsid w:val="003B3540"/>
    <w:rsid w:val="003B4DEC"/>
    <w:rsid w:val="003C1978"/>
    <w:rsid w:val="003C5610"/>
    <w:rsid w:val="003C7594"/>
    <w:rsid w:val="003E4AA6"/>
    <w:rsid w:val="003E749B"/>
    <w:rsid w:val="003F4403"/>
    <w:rsid w:val="003F6B4E"/>
    <w:rsid w:val="004049AB"/>
    <w:rsid w:val="004136C1"/>
    <w:rsid w:val="0041452D"/>
    <w:rsid w:val="00414DB4"/>
    <w:rsid w:val="00415190"/>
    <w:rsid w:val="00421A82"/>
    <w:rsid w:val="00421FCA"/>
    <w:rsid w:val="00436B1F"/>
    <w:rsid w:val="0044261E"/>
    <w:rsid w:val="00443E66"/>
    <w:rsid w:val="004453C4"/>
    <w:rsid w:val="00451100"/>
    <w:rsid w:val="00461030"/>
    <w:rsid w:val="0046212F"/>
    <w:rsid w:val="004668B8"/>
    <w:rsid w:val="00472508"/>
    <w:rsid w:val="00480C6A"/>
    <w:rsid w:val="004A2670"/>
    <w:rsid w:val="004A2CF3"/>
    <w:rsid w:val="004A3EC2"/>
    <w:rsid w:val="004B0446"/>
    <w:rsid w:val="004C74A7"/>
    <w:rsid w:val="004D33B1"/>
    <w:rsid w:val="004E1D91"/>
    <w:rsid w:val="004E224A"/>
    <w:rsid w:val="004F324D"/>
    <w:rsid w:val="004F74B2"/>
    <w:rsid w:val="00505A98"/>
    <w:rsid w:val="00511CA7"/>
    <w:rsid w:val="00511E44"/>
    <w:rsid w:val="00512744"/>
    <w:rsid w:val="00516C68"/>
    <w:rsid w:val="00520001"/>
    <w:rsid w:val="005233CE"/>
    <w:rsid w:val="0054160A"/>
    <w:rsid w:val="00546174"/>
    <w:rsid w:val="0055315E"/>
    <w:rsid w:val="005544CD"/>
    <w:rsid w:val="005555A5"/>
    <w:rsid w:val="00562CC4"/>
    <w:rsid w:val="0056687C"/>
    <w:rsid w:val="00572A5E"/>
    <w:rsid w:val="00576BC9"/>
    <w:rsid w:val="00585509"/>
    <w:rsid w:val="00585CFC"/>
    <w:rsid w:val="0059102F"/>
    <w:rsid w:val="005922E5"/>
    <w:rsid w:val="00594875"/>
    <w:rsid w:val="005A145D"/>
    <w:rsid w:val="005C5AA6"/>
    <w:rsid w:val="005D32F7"/>
    <w:rsid w:val="005E35F3"/>
    <w:rsid w:val="005E6794"/>
    <w:rsid w:val="005E7C37"/>
    <w:rsid w:val="00620965"/>
    <w:rsid w:val="00620A71"/>
    <w:rsid w:val="0062453E"/>
    <w:rsid w:val="00627290"/>
    <w:rsid w:val="006379D0"/>
    <w:rsid w:val="00643D0B"/>
    <w:rsid w:val="0065780D"/>
    <w:rsid w:val="006702B0"/>
    <w:rsid w:val="006703BB"/>
    <w:rsid w:val="00674CD3"/>
    <w:rsid w:val="00675C75"/>
    <w:rsid w:val="006855A6"/>
    <w:rsid w:val="00691347"/>
    <w:rsid w:val="00692D70"/>
    <w:rsid w:val="00693CEE"/>
    <w:rsid w:val="006A4E1D"/>
    <w:rsid w:val="006A5A2B"/>
    <w:rsid w:val="006A64A8"/>
    <w:rsid w:val="006A7C54"/>
    <w:rsid w:val="006B10BE"/>
    <w:rsid w:val="006B564A"/>
    <w:rsid w:val="006B7590"/>
    <w:rsid w:val="006C44ED"/>
    <w:rsid w:val="006C4742"/>
    <w:rsid w:val="006E322A"/>
    <w:rsid w:val="006F6EAA"/>
    <w:rsid w:val="007308D7"/>
    <w:rsid w:val="007313D5"/>
    <w:rsid w:val="00736005"/>
    <w:rsid w:val="00736A7F"/>
    <w:rsid w:val="007378E8"/>
    <w:rsid w:val="0074047E"/>
    <w:rsid w:val="007464E6"/>
    <w:rsid w:val="00746551"/>
    <w:rsid w:val="0075253C"/>
    <w:rsid w:val="00753CA6"/>
    <w:rsid w:val="00757B53"/>
    <w:rsid w:val="007606C9"/>
    <w:rsid w:val="007626DB"/>
    <w:rsid w:val="00763B89"/>
    <w:rsid w:val="00763C3D"/>
    <w:rsid w:val="0076548F"/>
    <w:rsid w:val="007745C2"/>
    <w:rsid w:val="00774863"/>
    <w:rsid w:val="00777FED"/>
    <w:rsid w:val="00781C5D"/>
    <w:rsid w:val="0078350A"/>
    <w:rsid w:val="00783EC8"/>
    <w:rsid w:val="00795C69"/>
    <w:rsid w:val="00796F74"/>
    <w:rsid w:val="007A079E"/>
    <w:rsid w:val="007A18E1"/>
    <w:rsid w:val="007A7FB8"/>
    <w:rsid w:val="007B264D"/>
    <w:rsid w:val="007B3DB4"/>
    <w:rsid w:val="007C23B5"/>
    <w:rsid w:val="007C366D"/>
    <w:rsid w:val="007D669D"/>
    <w:rsid w:val="007E693A"/>
    <w:rsid w:val="00830AF7"/>
    <w:rsid w:val="00834F00"/>
    <w:rsid w:val="008423C9"/>
    <w:rsid w:val="00845C10"/>
    <w:rsid w:val="0085199C"/>
    <w:rsid w:val="00854243"/>
    <w:rsid w:val="00855467"/>
    <w:rsid w:val="00863B09"/>
    <w:rsid w:val="00877CC5"/>
    <w:rsid w:val="00880C86"/>
    <w:rsid w:val="008846CA"/>
    <w:rsid w:val="00886CE4"/>
    <w:rsid w:val="00887BB8"/>
    <w:rsid w:val="00896E83"/>
    <w:rsid w:val="008A1527"/>
    <w:rsid w:val="008A1B5C"/>
    <w:rsid w:val="008A216E"/>
    <w:rsid w:val="008A3DE5"/>
    <w:rsid w:val="008B500A"/>
    <w:rsid w:val="008C5806"/>
    <w:rsid w:val="008C5BBA"/>
    <w:rsid w:val="008D749A"/>
    <w:rsid w:val="008E2734"/>
    <w:rsid w:val="008E659D"/>
    <w:rsid w:val="008F6262"/>
    <w:rsid w:val="008F6D70"/>
    <w:rsid w:val="009019BA"/>
    <w:rsid w:val="009103D2"/>
    <w:rsid w:val="00926C1F"/>
    <w:rsid w:val="00930D69"/>
    <w:rsid w:val="009310C6"/>
    <w:rsid w:val="00942E79"/>
    <w:rsid w:val="00964ABE"/>
    <w:rsid w:val="00966A1E"/>
    <w:rsid w:val="00971CED"/>
    <w:rsid w:val="009871A5"/>
    <w:rsid w:val="00994969"/>
    <w:rsid w:val="009A38AB"/>
    <w:rsid w:val="009A4121"/>
    <w:rsid w:val="009B5714"/>
    <w:rsid w:val="009C05D0"/>
    <w:rsid w:val="009D1A04"/>
    <w:rsid w:val="009D540A"/>
    <w:rsid w:val="009E185A"/>
    <w:rsid w:val="009F1690"/>
    <w:rsid w:val="009F2917"/>
    <w:rsid w:val="009F5AE6"/>
    <w:rsid w:val="009F6224"/>
    <w:rsid w:val="00A014A3"/>
    <w:rsid w:val="00A03939"/>
    <w:rsid w:val="00A1440B"/>
    <w:rsid w:val="00A155F9"/>
    <w:rsid w:val="00A24148"/>
    <w:rsid w:val="00A26F58"/>
    <w:rsid w:val="00A30796"/>
    <w:rsid w:val="00A35198"/>
    <w:rsid w:val="00A455A6"/>
    <w:rsid w:val="00A503AC"/>
    <w:rsid w:val="00A55303"/>
    <w:rsid w:val="00A626C2"/>
    <w:rsid w:val="00A6530E"/>
    <w:rsid w:val="00A74F48"/>
    <w:rsid w:val="00A843B0"/>
    <w:rsid w:val="00A8474D"/>
    <w:rsid w:val="00A85EBC"/>
    <w:rsid w:val="00A879A8"/>
    <w:rsid w:val="00A95F7D"/>
    <w:rsid w:val="00AA48DE"/>
    <w:rsid w:val="00AA7FBE"/>
    <w:rsid w:val="00AC2901"/>
    <w:rsid w:val="00AC32CE"/>
    <w:rsid w:val="00AC3A00"/>
    <w:rsid w:val="00AD7DE0"/>
    <w:rsid w:val="00AF64F7"/>
    <w:rsid w:val="00AF6C86"/>
    <w:rsid w:val="00B01209"/>
    <w:rsid w:val="00B01694"/>
    <w:rsid w:val="00B04B6E"/>
    <w:rsid w:val="00B067A7"/>
    <w:rsid w:val="00B1118B"/>
    <w:rsid w:val="00B16B00"/>
    <w:rsid w:val="00B20397"/>
    <w:rsid w:val="00B33219"/>
    <w:rsid w:val="00B3587C"/>
    <w:rsid w:val="00B35D8A"/>
    <w:rsid w:val="00B4041A"/>
    <w:rsid w:val="00B40E34"/>
    <w:rsid w:val="00B418E8"/>
    <w:rsid w:val="00B4646F"/>
    <w:rsid w:val="00B46D60"/>
    <w:rsid w:val="00B5041A"/>
    <w:rsid w:val="00B57DF3"/>
    <w:rsid w:val="00B61806"/>
    <w:rsid w:val="00B64691"/>
    <w:rsid w:val="00B710BA"/>
    <w:rsid w:val="00B74F9F"/>
    <w:rsid w:val="00B76B22"/>
    <w:rsid w:val="00B80BC7"/>
    <w:rsid w:val="00B921BF"/>
    <w:rsid w:val="00B927D4"/>
    <w:rsid w:val="00B96942"/>
    <w:rsid w:val="00BA4937"/>
    <w:rsid w:val="00BA6119"/>
    <w:rsid w:val="00BA62D9"/>
    <w:rsid w:val="00BB0A66"/>
    <w:rsid w:val="00BD7289"/>
    <w:rsid w:val="00BE228F"/>
    <w:rsid w:val="00BE48CA"/>
    <w:rsid w:val="00BE4CE4"/>
    <w:rsid w:val="00BF1721"/>
    <w:rsid w:val="00BF56E1"/>
    <w:rsid w:val="00C0253A"/>
    <w:rsid w:val="00C051FE"/>
    <w:rsid w:val="00C1273E"/>
    <w:rsid w:val="00C1792A"/>
    <w:rsid w:val="00C17E3E"/>
    <w:rsid w:val="00C255AE"/>
    <w:rsid w:val="00C25D73"/>
    <w:rsid w:val="00C37DAF"/>
    <w:rsid w:val="00C458F9"/>
    <w:rsid w:val="00C5093E"/>
    <w:rsid w:val="00C62F91"/>
    <w:rsid w:val="00C735C1"/>
    <w:rsid w:val="00C77FCB"/>
    <w:rsid w:val="00C81DE4"/>
    <w:rsid w:val="00C93749"/>
    <w:rsid w:val="00C948FD"/>
    <w:rsid w:val="00C966A6"/>
    <w:rsid w:val="00CA0F9A"/>
    <w:rsid w:val="00CA206B"/>
    <w:rsid w:val="00CA776A"/>
    <w:rsid w:val="00CA77A3"/>
    <w:rsid w:val="00CB062A"/>
    <w:rsid w:val="00CB7050"/>
    <w:rsid w:val="00CB7751"/>
    <w:rsid w:val="00CB7861"/>
    <w:rsid w:val="00CC0812"/>
    <w:rsid w:val="00CD1A81"/>
    <w:rsid w:val="00CE5611"/>
    <w:rsid w:val="00D043B9"/>
    <w:rsid w:val="00D110FC"/>
    <w:rsid w:val="00D156A1"/>
    <w:rsid w:val="00D20E04"/>
    <w:rsid w:val="00D242DE"/>
    <w:rsid w:val="00D3224D"/>
    <w:rsid w:val="00D35CD1"/>
    <w:rsid w:val="00D449AB"/>
    <w:rsid w:val="00D45C94"/>
    <w:rsid w:val="00D47738"/>
    <w:rsid w:val="00D52C84"/>
    <w:rsid w:val="00D5537C"/>
    <w:rsid w:val="00D55CC9"/>
    <w:rsid w:val="00D55F33"/>
    <w:rsid w:val="00D56C4C"/>
    <w:rsid w:val="00D62817"/>
    <w:rsid w:val="00D7174A"/>
    <w:rsid w:val="00D800EC"/>
    <w:rsid w:val="00D81ED0"/>
    <w:rsid w:val="00D83407"/>
    <w:rsid w:val="00D85B89"/>
    <w:rsid w:val="00D869A9"/>
    <w:rsid w:val="00D8768D"/>
    <w:rsid w:val="00DA3B29"/>
    <w:rsid w:val="00DB2B5D"/>
    <w:rsid w:val="00DB604E"/>
    <w:rsid w:val="00DC32CF"/>
    <w:rsid w:val="00DC43CC"/>
    <w:rsid w:val="00DC6F1C"/>
    <w:rsid w:val="00DD6B9B"/>
    <w:rsid w:val="00DE0E46"/>
    <w:rsid w:val="00DE415B"/>
    <w:rsid w:val="00DE4BA9"/>
    <w:rsid w:val="00DE67B1"/>
    <w:rsid w:val="00DE6BB4"/>
    <w:rsid w:val="00DF01F8"/>
    <w:rsid w:val="00DF41E5"/>
    <w:rsid w:val="00E066CF"/>
    <w:rsid w:val="00E12342"/>
    <w:rsid w:val="00E24C46"/>
    <w:rsid w:val="00E27C37"/>
    <w:rsid w:val="00E30490"/>
    <w:rsid w:val="00E46688"/>
    <w:rsid w:val="00E4694B"/>
    <w:rsid w:val="00E46E8A"/>
    <w:rsid w:val="00E5270D"/>
    <w:rsid w:val="00E55CC5"/>
    <w:rsid w:val="00E55E70"/>
    <w:rsid w:val="00E620C6"/>
    <w:rsid w:val="00E62FD8"/>
    <w:rsid w:val="00E76824"/>
    <w:rsid w:val="00E858AD"/>
    <w:rsid w:val="00E90771"/>
    <w:rsid w:val="00E90D6E"/>
    <w:rsid w:val="00EA1FC0"/>
    <w:rsid w:val="00EB00D2"/>
    <w:rsid w:val="00EB1897"/>
    <w:rsid w:val="00EB3E67"/>
    <w:rsid w:val="00EB5DBA"/>
    <w:rsid w:val="00EC039A"/>
    <w:rsid w:val="00EC675C"/>
    <w:rsid w:val="00ED148C"/>
    <w:rsid w:val="00ED4AE3"/>
    <w:rsid w:val="00ED65F4"/>
    <w:rsid w:val="00EF3426"/>
    <w:rsid w:val="00EF43AE"/>
    <w:rsid w:val="00F03FC7"/>
    <w:rsid w:val="00F122AB"/>
    <w:rsid w:val="00F13A3A"/>
    <w:rsid w:val="00F14A88"/>
    <w:rsid w:val="00F15190"/>
    <w:rsid w:val="00F159CC"/>
    <w:rsid w:val="00F17768"/>
    <w:rsid w:val="00F2367B"/>
    <w:rsid w:val="00F25A2F"/>
    <w:rsid w:val="00F25D4D"/>
    <w:rsid w:val="00F30C6B"/>
    <w:rsid w:val="00F33E61"/>
    <w:rsid w:val="00F35E6E"/>
    <w:rsid w:val="00F41828"/>
    <w:rsid w:val="00F42B00"/>
    <w:rsid w:val="00F476F5"/>
    <w:rsid w:val="00F5019E"/>
    <w:rsid w:val="00F51EEB"/>
    <w:rsid w:val="00F54E9E"/>
    <w:rsid w:val="00F62220"/>
    <w:rsid w:val="00F64143"/>
    <w:rsid w:val="00F65768"/>
    <w:rsid w:val="00F72792"/>
    <w:rsid w:val="00F73BB8"/>
    <w:rsid w:val="00F77D66"/>
    <w:rsid w:val="00F810BD"/>
    <w:rsid w:val="00F813A8"/>
    <w:rsid w:val="00F82632"/>
    <w:rsid w:val="00FA2DFE"/>
    <w:rsid w:val="00FA685C"/>
    <w:rsid w:val="00FB2E48"/>
    <w:rsid w:val="00FB4518"/>
    <w:rsid w:val="00FC0004"/>
    <w:rsid w:val="00FD193C"/>
    <w:rsid w:val="00FE0311"/>
    <w:rsid w:val="00FE530D"/>
    <w:rsid w:val="00FF0470"/>
    <w:rsid w:val="00FF24FB"/>
    <w:rsid w:val="00FF6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1ABD8244-078F-46BB-8B11-33D92971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87C"/>
    <w:pPr>
      <w:spacing w:after="200" w:line="276" w:lineRule="auto"/>
    </w:pPr>
    <w:rPr>
      <w:rFonts w:asciiTheme="minorHAnsi" w:eastAsiaTheme="minorEastAsia" w:hAnsiTheme="minorHAnsi" w:cstheme="minorBidi"/>
      <w:sz w:val="22"/>
      <w:szCs w:val="22"/>
      <w:lang w:eastAsia="de-DE"/>
    </w:rPr>
  </w:style>
  <w:style w:type="paragraph" w:styleId="berschrift1">
    <w:name w:val="heading 1"/>
    <w:basedOn w:val="Standard"/>
    <w:link w:val="berschrift1Zchn"/>
    <w:uiPriority w:val="9"/>
    <w:qFormat/>
    <w:rsid w:val="001C0814"/>
    <w:pPr>
      <w:pBdr>
        <w:bottom w:val="single" w:sz="6" w:space="0" w:color="auto"/>
      </w:pBdr>
      <w:spacing w:before="240" w:after="240" w:line="312" w:lineRule="atLeast"/>
      <w:outlineLvl w:val="0"/>
    </w:pPr>
    <w:rPr>
      <w:rFonts w:ascii="Arial" w:eastAsiaTheme="minorHAnsi" w:hAnsi="Arial" w:cs="Times New Roman"/>
      <w:b/>
      <w:bCs/>
      <w:kern w:val="36"/>
      <w:sz w:val="20"/>
      <w:szCs w:val="29"/>
    </w:rPr>
  </w:style>
  <w:style w:type="paragraph" w:styleId="berschrift2">
    <w:name w:val="heading 2"/>
    <w:basedOn w:val="Standard"/>
    <w:link w:val="berschrift2Zchn"/>
    <w:uiPriority w:val="99"/>
    <w:qFormat/>
    <w:rsid w:val="00585CFC"/>
    <w:pPr>
      <w:numPr>
        <w:numId w:val="1"/>
      </w:numPr>
      <w:shd w:val="clear" w:color="auto" w:fill="FFFFFF"/>
      <w:tabs>
        <w:tab w:val="clear" w:pos="432"/>
      </w:tabs>
      <w:spacing w:before="200" w:after="120" w:line="312" w:lineRule="atLeast"/>
      <w:ind w:left="567" w:hanging="567"/>
      <w:outlineLvl w:val="1"/>
    </w:pPr>
    <w:rPr>
      <w:rFonts w:ascii="Arial" w:eastAsiaTheme="minorHAnsi" w:hAnsi="Arial" w:cs="Arial"/>
      <w:b/>
      <w:bCs/>
      <w:sz w:val="20"/>
      <w:szCs w:val="20"/>
    </w:rPr>
  </w:style>
  <w:style w:type="paragraph" w:styleId="berschrift3">
    <w:name w:val="heading 3"/>
    <w:basedOn w:val="Standard"/>
    <w:link w:val="berschrift3Zchn"/>
    <w:qFormat/>
    <w:rsid w:val="00FF6F82"/>
    <w:pPr>
      <w:numPr>
        <w:ilvl w:val="1"/>
        <w:numId w:val="1"/>
      </w:numPr>
      <w:shd w:val="clear" w:color="auto" w:fill="FFFFFF"/>
      <w:spacing w:after="120" w:line="60" w:lineRule="atLeast"/>
      <w:jc w:val="both"/>
      <w:outlineLvl w:val="2"/>
    </w:pPr>
    <w:rPr>
      <w:rFonts w:eastAsiaTheme="minorHAnsi" w:cs="Arial"/>
      <w:bCs/>
      <w:sz w:val="20"/>
      <w:szCs w:val="20"/>
    </w:rPr>
  </w:style>
  <w:style w:type="paragraph" w:styleId="berschrift4">
    <w:name w:val="heading 4"/>
    <w:basedOn w:val="Standard"/>
    <w:next w:val="Standard"/>
    <w:link w:val="berschrift4Zchn"/>
    <w:qFormat/>
    <w:rsid w:val="00307BC2"/>
    <w:pPr>
      <w:keepNext/>
      <w:numPr>
        <w:ilvl w:val="3"/>
        <w:numId w:val="1"/>
      </w:numPr>
      <w:spacing w:before="240" w:after="60"/>
      <w:outlineLvl w:val="3"/>
    </w:pPr>
    <w:rPr>
      <w:rFonts w:ascii="Verdana" w:eastAsiaTheme="minorHAnsi" w:hAnsi="Verdana" w:cs="Times New Roman"/>
      <w:bCs/>
      <w:sz w:val="20"/>
      <w:szCs w:val="28"/>
    </w:rPr>
  </w:style>
  <w:style w:type="paragraph" w:styleId="berschrift5">
    <w:name w:val="heading 5"/>
    <w:basedOn w:val="Standard"/>
    <w:next w:val="Standard"/>
    <w:link w:val="berschrift5Zchn"/>
    <w:qFormat/>
    <w:rsid w:val="00307BC2"/>
    <w:pPr>
      <w:numPr>
        <w:ilvl w:val="4"/>
        <w:numId w:val="1"/>
      </w:numPr>
      <w:spacing w:before="240" w:after="60"/>
      <w:outlineLvl w:val="4"/>
    </w:pPr>
    <w:rPr>
      <w:rFonts w:ascii="Verdana" w:eastAsiaTheme="minorHAnsi" w:hAnsi="Verdana" w:cs="Times New Roman"/>
      <w:b/>
      <w:bCs/>
      <w:i/>
      <w:iCs/>
      <w:sz w:val="26"/>
      <w:szCs w:val="26"/>
    </w:rPr>
  </w:style>
  <w:style w:type="paragraph" w:styleId="berschrift6">
    <w:name w:val="heading 6"/>
    <w:basedOn w:val="Standard"/>
    <w:next w:val="Standard"/>
    <w:link w:val="berschrift6Zchn"/>
    <w:uiPriority w:val="9"/>
    <w:qFormat/>
    <w:rsid w:val="00307BC2"/>
    <w:pPr>
      <w:numPr>
        <w:ilvl w:val="5"/>
        <w:numId w:val="1"/>
      </w:numPr>
      <w:spacing w:before="240" w:after="60"/>
      <w:outlineLvl w:val="5"/>
    </w:pPr>
    <w:rPr>
      <w:rFonts w:ascii="Verdana" w:eastAsiaTheme="minorHAnsi" w:hAnsi="Verdana" w:cs="Times New Roman"/>
      <w:b/>
      <w:bCs/>
    </w:rPr>
  </w:style>
  <w:style w:type="paragraph" w:styleId="berschrift7">
    <w:name w:val="heading 7"/>
    <w:basedOn w:val="Standard"/>
    <w:next w:val="Standard"/>
    <w:link w:val="berschrift7Zchn"/>
    <w:qFormat/>
    <w:rsid w:val="00307BC2"/>
    <w:pPr>
      <w:numPr>
        <w:ilvl w:val="6"/>
        <w:numId w:val="1"/>
      </w:numPr>
      <w:spacing w:before="240" w:after="60"/>
      <w:outlineLvl w:val="6"/>
    </w:pPr>
    <w:rPr>
      <w:rFonts w:ascii="Verdana" w:eastAsiaTheme="minorHAnsi" w:hAnsi="Verdana" w:cs="Times New Roman"/>
      <w:sz w:val="20"/>
      <w:szCs w:val="24"/>
    </w:rPr>
  </w:style>
  <w:style w:type="paragraph" w:styleId="berschrift8">
    <w:name w:val="heading 8"/>
    <w:basedOn w:val="Standard"/>
    <w:next w:val="Standard"/>
    <w:link w:val="berschrift8Zchn"/>
    <w:qFormat/>
    <w:rsid w:val="00307BC2"/>
    <w:pPr>
      <w:numPr>
        <w:ilvl w:val="7"/>
        <w:numId w:val="1"/>
      </w:numPr>
      <w:spacing w:before="240" w:after="60"/>
      <w:outlineLvl w:val="7"/>
    </w:pPr>
    <w:rPr>
      <w:rFonts w:ascii="Verdana" w:eastAsiaTheme="minorHAnsi" w:hAnsi="Verdana" w:cs="Times New Roman"/>
      <w:i/>
      <w:iCs/>
      <w:sz w:val="20"/>
      <w:szCs w:val="24"/>
    </w:rPr>
  </w:style>
  <w:style w:type="paragraph" w:styleId="berschrift9">
    <w:name w:val="heading 9"/>
    <w:basedOn w:val="Standard"/>
    <w:next w:val="Standard"/>
    <w:link w:val="berschrift9Zchn"/>
    <w:qFormat/>
    <w:rsid w:val="00307BC2"/>
    <w:pPr>
      <w:numPr>
        <w:ilvl w:val="8"/>
        <w:numId w:val="1"/>
      </w:numPr>
      <w:spacing w:before="240" w:after="60"/>
      <w:outlineLvl w:val="8"/>
    </w:pPr>
    <w:rPr>
      <w:rFonts w:ascii="Arial" w:eastAsiaTheme="minorHAnsi"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etzestext">
    <w:name w:val="Gesetzestext"/>
    <w:basedOn w:val="Standard"/>
    <w:qFormat/>
    <w:rsid w:val="00307BC2"/>
    <w:pPr>
      <w:pBdr>
        <w:bottom w:val="single" w:sz="12" w:space="1" w:color="auto"/>
      </w:pBdr>
      <w:spacing w:before="120" w:after="120" w:line="240" w:lineRule="auto"/>
      <w:ind w:left="1985" w:hanging="1985"/>
    </w:pPr>
    <w:rPr>
      <w:rFonts w:cs="Arial"/>
      <w:i/>
      <w:szCs w:val="20"/>
    </w:rPr>
  </w:style>
  <w:style w:type="paragraph" w:customStyle="1" w:styleId="Sachverhalt">
    <w:name w:val="Sachverhalt"/>
    <w:basedOn w:val="Standard"/>
    <w:qFormat/>
    <w:rsid w:val="00307BC2"/>
    <w:pPr>
      <w:spacing w:before="120" w:after="120"/>
    </w:pPr>
    <w:rPr>
      <w:sz w:val="18"/>
      <w:szCs w:val="18"/>
    </w:rPr>
  </w:style>
  <w:style w:type="paragraph" w:customStyle="1" w:styleId="Urteil">
    <w:name w:val="Urteil"/>
    <w:basedOn w:val="Standard"/>
    <w:qFormat/>
    <w:rsid w:val="00307BC2"/>
    <w:pPr>
      <w:pBdr>
        <w:top w:val="single" w:sz="4" w:space="1" w:color="auto"/>
        <w:left w:val="single" w:sz="4" w:space="4" w:color="auto"/>
        <w:bottom w:val="single" w:sz="4" w:space="1" w:color="auto"/>
        <w:right w:val="single" w:sz="4" w:space="4" w:color="auto"/>
      </w:pBdr>
      <w:ind w:right="5244"/>
      <w:jc w:val="center"/>
    </w:pPr>
    <w:rPr>
      <w:rFonts w:cs="Arial"/>
      <w:bCs/>
      <w:color w:val="000000"/>
      <w:sz w:val="19"/>
      <w:szCs w:val="19"/>
    </w:rPr>
  </w:style>
  <w:style w:type="character" w:customStyle="1" w:styleId="berschrift1Zchn">
    <w:name w:val="Überschrift 1 Zchn"/>
    <w:link w:val="berschrift1"/>
    <w:uiPriority w:val="9"/>
    <w:rsid w:val="001C0814"/>
    <w:rPr>
      <w:rFonts w:ascii="Arial" w:hAnsi="Arial"/>
      <w:b/>
      <w:bCs/>
      <w:kern w:val="36"/>
      <w:szCs w:val="29"/>
      <w:lang w:eastAsia="de-DE"/>
    </w:rPr>
  </w:style>
  <w:style w:type="character" w:customStyle="1" w:styleId="berschrift2Zchn">
    <w:name w:val="Überschrift 2 Zchn"/>
    <w:link w:val="berschrift2"/>
    <w:uiPriority w:val="99"/>
    <w:rsid w:val="00585CFC"/>
    <w:rPr>
      <w:rFonts w:ascii="Arial" w:hAnsi="Arial" w:cs="Arial"/>
      <w:b/>
      <w:bCs/>
      <w:shd w:val="clear" w:color="auto" w:fill="FFFFFF"/>
      <w:lang w:eastAsia="de-DE"/>
    </w:rPr>
  </w:style>
  <w:style w:type="character" w:customStyle="1" w:styleId="berschrift3Zchn">
    <w:name w:val="Überschrift 3 Zchn"/>
    <w:link w:val="berschrift3"/>
    <w:rsid w:val="00FF6F82"/>
    <w:rPr>
      <w:rFonts w:asciiTheme="minorHAnsi" w:hAnsiTheme="minorHAnsi" w:cs="Arial"/>
      <w:bCs/>
      <w:shd w:val="clear" w:color="auto" w:fill="FFFFFF"/>
      <w:lang w:eastAsia="de-DE"/>
    </w:rPr>
  </w:style>
  <w:style w:type="character" w:customStyle="1" w:styleId="berschrift4Zchn">
    <w:name w:val="Überschrift 4 Zchn"/>
    <w:link w:val="berschrift4"/>
    <w:rsid w:val="00307BC2"/>
    <w:rPr>
      <w:rFonts w:ascii="Verdana" w:hAnsi="Verdana"/>
      <w:bCs/>
      <w:szCs w:val="28"/>
      <w:lang w:eastAsia="de-DE"/>
    </w:rPr>
  </w:style>
  <w:style w:type="character" w:customStyle="1" w:styleId="berschrift5Zchn">
    <w:name w:val="Überschrift 5 Zchn"/>
    <w:link w:val="berschrift5"/>
    <w:rsid w:val="00307BC2"/>
    <w:rPr>
      <w:rFonts w:ascii="Verdana" w:hAnsi="Verdana"/>
      <w:b/>
      <w:bCs/>
      <w:i/>
      <w:iCs/>
      <w:sz w:val="26"/>
      <w:szCs w:val="26"/>
      <w:lang w:eastAsia="de-DE"/>
    </w:rPr>
  </w:style>
  <w:style w:type="character" w:customStyle="1" w:styleId="berschrift6Zchn">
    <w:name w:val="Überschrift 6 Zchn"/>
    <w:link w:val="berschrift6"/>
    <w:uiPriority w:val="9"/>
    <w:rsid w:val="00307BC2"/>
    <w:rPr>
      <w:rFonts w:ascii="Verdana" w:hAnsi="Verdana"/>
      <w:b/>
      <w:bCs/>
      <w:sz w:val="22"/>
      <w:szCs w:val="22"/>
      <w:lang w:eastAsia="de-DE"/>
    </w:rPr>
  </w:style>
  <w:style w:type="character" w:customStyle="1" w:styleId="berschrift7Zchn">
    <w:name w:val="Überschrift 7 Zchn"/>
    <w:link w:val="berschrift7"/>
    <w:rsid w:val="00307BC2"/>
    <w:rPr>
      <w:rFonts w:ascii="Verdana" w:hAnsi="Verdana"/>
      <w:szCs w:val="24"/>
      <w:lang w:eastAsia="de-DE"/>
    </w:rPr>
  </w:style>
  <w:style w:type="character" w:customStyle="1" w:styleId="berschrift8Zchn">
    <w:name w:val="Überschrift 8 Zchn"/>
    <w:link w:val="berschrift8"/>
    <w:rsid w:val="00307BC2"/>
    <w:rPr>
      <w:rFonts w:ascii="Verdana" w:hAnsi="Verdana"/>
      <w:i/>
      <w:iCs/>
      <w:szCs w:val="24"/>
      <w:lang w:eastAsia="de-DE"/>
    </w:rPr>
  </w:style>
  <w:style w:type="character" w:customStyle="1" w:styleId="berschrift9Zchn">
    <w:name w:val="Überschrift 9 Zchn"/>
    <w:link w:val="berschrift9"/>
    <w:rsid w:val="00307BC2"/>
    <w:rPr>
      <w:rFonts w:ascii="Arial" w:hAnsi="Arial" w:cs="Arial"/>
      <w:sz w:val="22"/>
      <w:szCs w:val="22"/>
      <w:lang w:eastAsia="de-DE"/>
    </w:rPr>
  </w:style>
  <w:style w:type="paragraph" w:styleId="Titel">
    <w:name w:val="Title"/>
    <w:basedOn w:val="Standard"/>
    <w:next w:val="Standard"/>
    <w:link w:val="TitelZchn"/>
    <w:qFormat/>
    <w:rsid w:val="009B5714"/>
    <w:pPr>
      <w:spacing w:before="480" w:after="60"/>
      <w:ind w:left="1701" w:hanging="1701"/>
      <w:outlineLvl w:val="0"/>
    </w:pPr>
    <w:rPr>
      <w:rFonts w:ascii="Calibri" w:eastAsiaTheme="minorHAnsi" w:hAnsi="Calibri" w:cs="Times New Roman"/>
      <w:bCs/>
      <w:color w:val="4F81BD" w:themeColor="accent1"/>
      <w:kern w:val="28"/>
      <w:szCs w:val="32"/>
    </w:rPr>
  </w:style>
  <w:style w:type="character" w:customStyle="1" w:styleId="TitelZchn">
    <w:name w:val="Titel Zchn"/>
    <w:link w:val="Titel"/>
    <w:rsid w:val="009B5714"/>
    <w:rPr>
      <w:rFonts w:ascii="Calibri" w:hAnsi="Calibri"/>
      <w:bCs/>
      <w:color w:val="4F81BD" w:themeColor="accent1"/>
      <w:kern w:val="28"/>
      <w:sz w:val="22"/>
      <w:szCs w:val="32"/>
      <w:lang w:eastAsia="de-DE"/>
    </w:rPr>
  </w:style>
  <w:style w:type="character" w:styleId="Fett">
    <w:name w:val="Strong"/>
    <w:uiPriority w:val="22"/>
    <w:qFormat/>
    <w:rsid w:val="00307BC2"/>
    <w:rPr>
      <w:b/>
      <w:bCs/>
    </w:rPr>
  </w:style>
  <w:style w:type="character" w:styleId="Hervorhebung">
    <w:name w:val="Emphasis"/>
    <w:uiPriority w:val="20"/>
    <w:qFormat/>
    <w:rsid w:val="00307BC2"/>
    <w:rPr>
      <w:i/>
      <w:iCs/>
    </w:rPr>
  </w:style>
  <w:style w:type="paragraph" w:styleId="KeinLeerraum">
    <w:name w:val="No Spacing"/>
    <w:aliases w:val="Leitsatz"/>
    <w:uiPriority w:val="1"/>
    <w:qFormat/>
    <w:rsid w:val="00307BC2"/>
    <w:pPr>
      <w:spacing w:before="120" w:after="120" w:line="276" w:lineRule="auto"/>
      <w:ind w:left="1418" w:hanging="1418"/>
      <w:jc w:val="both"/>
    </w:pPr>
    <w:rPr>
      <w:rFonts w:ascii="Verdana" w:hAnsi="Verdana"/>
      <w:szCs w:val="24"/>
      <w:lang w:eastAsia="de-DE"/>
    </w:rPr>
  </w:style>
  <w:style w:type="paragraph" w:styleId="Listenabsatz">
    <w:name w:val="List Paragraph"/>
    <w:basedOn w:val="Standard"/>
    <w:link w:val="ListenabsatzZchn"/>
    <w:uiPriority w:val="34"/>
    <w:qFormat/>
    <w:rsid w:val="00F73BB8"/>
    <w:pPr>
      <w:spacing w:after="240"/>
      <w:contextualSpacing/>
    </w:pPr>
  </w:style>
  <w:style w:type="paragraph" w:styleId="Inhaltsverzeichnisberschrift">
    <w:name w:val="TOC Heading"/>
    <w:basedOn w:val="berschrift1"/>
    <w:next w:val="Standard"/>
    <w:uiPriority w:val="39"/>
    <w:qFormat/>
    <w:rsid w:val="00307BC2"/>
    <w:pPr>
      <w:keepNext/>
      <w:keepLines/>
      <w:pBdr>
        <w:bottom w:val="none" w:sz="0" w:space="0" w:color="auto"/>
      </w:pBdr>
      <w:spacing w:before="480" w:after="0" w:line="276" w:lineRule="auto"/>
      <w:outlineLvl w:val="9"/>
    </w:pPr>
    <w:rPr>
      <w:rFonts w:ascii="Cambria" w:eastAsiaTheme="minorEastAsia" w:hAnsi="Cambria" w:cstheme="minorBidi"/>
      <w:color w:val="365F91"/>
      <w:kern w:val="0"/>
      <w:szCs w:val="28"/>
      <w:lang w:bidi="en-US"/>
    </w:rPr>
  </w:style>
  <w:style w:type="paragraph" w:customStyle="1" w:styleId="Zentralefragen">
    <w:name w:val="Zentrale fragen"/>
    <w:basedOn w:val="Standard"/>
    <w:link w:val="ZentralefragenZchn"/>
    <w:qFormat/>
    <w:rsid w:val="00307BC2"/>
    <w:pPr>
      <w:ind w:left="1134" w:right="1417"/>
    </w:pPr>
    <w:rPr>
      <w:b/>
      <w:color w:val="1F497D" w:themeColor="text2"/>
    </w:rPr>
  </w:style>
  <w:style w:type="character" w:customStyle="1" w:styleId="ZentralefragenZchn">
    <w:name w:val="Zentrale fragen Zchn"/>
    <w:basedOn w:val="Absatz-Standardschriftart"/>
    <w:link w:val="Zentralefragen"/>
    <w:rsid w:val="00307BC2"/>
    <w:rPr>
      <w:rFonts w:asciiTheme="minorHAnsi" w:eastAsiaTheme="minorEastAsia" w:hAnsiTheme="minorHAnsi" w:cstheme="minorBidi"/>
      <w:b/>
      <w:color w:val="1F497D" w:themeColor="text2"/>
      <w:sz w:val="22"/>
      <w:szCs w:val="22"/>
      <w:lang w:bidi="en-US"/>
    </w:rPr>
  </w:style>
  <w:style w:type="paragraph" w:styleId="Kopfzeile">
    <w:name w:val="header"/>
    <w:basedOn w:val="Standard"/>
    <w:link w:val="KopfzeileZchn"/>
    <w:uiPriority w:val="99"/>
    <w:unhideWhenUsed/>
    <w:rsid w:val="007464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64E6"/>
    <w:rPr>
      <w:rFonts w:asciiTheme="minorHAnsi" w:eastAsiaTheme="minorEastAsia" w:hAnsiTheme="minorHAnsi" w:cstheme="minorBidi"/>
      <w:sz w:val="22"/>
      <w:szCs w:val="22"/>
      <w:lang w:bidi="en-US"/>
    </w:rPr>
  </w:style>
  <w:style w:type="paragraph" w:styleId="Fuzeile">
    <w:name w:val="footer"/>
    <w:basedOn w:val="Standard"/>
    <w:link w:val="FuzeileZchn"/>
    <w:uiPriority w:val="99"/>
    <w:unhideWhenUsed/>
    <w:rsid w:val="007464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64E6"/>
    <w:rPr>
      <w:rFonts w:asciiTheme="minorHAnsi" w:eastAsiaTheme="minorEastAsia" w:hAnsiTheme="minorHAnsi" w:cstheme="minorBidi"/>
      <w:sz w:val="22"/>
      <w:szCs w:val="22"/>
      <w:lang w:bidi="en-US"/>
    </w:rPr>
  </w:style>
  <w:style w:type="paragraph" w:customStyle="1" w:styleId="AGBberschrift">
    <w:name w:val="AGB Überschrift"/>
    <w:basedOn w:val="Listenabsatz"/>
    <w:link w:val="AGBberschriftZchn"/>
    <w:qFormat/>
    <w:rsid w:val="00AF6C86"/>
    <w:pPr>
      <w:numPr>
        <w:numId w:val="3"/>
      </w:numPr>
      <w:pBdr>
        <w:bottom w:val="none" w:sz="0" w:space="5" w:color="auto"/>
      </w:pBdr>
      <w:spacing w:before="120" w:after="120" w:line="239" w:lineRule="atLeast"/>
      <w:ind w:left="426" w:hanging="426"/>
    </w:pPr>
    <w:rPr>
      <w:rFonts w:ascii="Arial" w:hAnsi="Arial" w:cs="Arial"/>
      <w:b/>
      <w:color w:val="000000"/>
      <w:sz w:val="20"/>
      <w:szCs w:val="16"/>
    </w:rPr>
  </w:style>
  <w:style w:type="character" w:customStyle="1" w:styleId="ListenabsatzZchn">
    <w:name w:val="Listenabsatz Zchn"/>
    <w:basedOn w:val="Absatz-Standardschriftart"/>
    <w:link w:val="Listenabsatz"/>
    <w:uiPriority w:val="34"/>
    <w:rsid w:val="00F73BB8"/>
    <w:rPr>
      <w:rFonts w:asciiTheme="minorHAnsi" w:eastAsiaTheme="minorEastAsia" w:hAnsiTheme="minorHAnsi" w:cstheme="minorBidi"/>
      <w:sz w:val="22"/>
      <w:szCs w:val="22"/>
      <w:lang w:eastAsia="de-DE"/>
    </w:rPr>
  </w:style>
  <w:style w:type="character" w:customStyle="1" w:styleId="AGBberschriftZchn">
    <w:name w:val="AGB Überschrift Zchn"/>
    <w:basedOn w:val="ListenabsatzZchn"/>
    <w:link w:val="AGBberschrift"/>
    <w:rsid w:val="00AF6C86"/>
    <w:rPr>
      <w:rFonts w:ascii="Arial" w:eastAsiaTheme="minorEastAsia" w:hAnsi="Arial" w:cs="Arial"/>
      <w:b/>
      <w:color w:val="000000"/>
      <w:sz w:val="22"/>
      <w:szCs w:val="16"/>
      <w:lang w:eastAsia="de-DE"/>
    </w:rPr>
  </w:style>
  <w:style w:type="paragraph" w:customStyle="1" w:styleId="Text">
    <w:name w:val="Text"/>
    <w:basedOn w:val="Standard"/>
    <w:rsid w:val="0056687C"/>
    <w:pPr>
      <w:autoSpaceDE w:val="0"/>
      <w:autoSpaceDN w:val="0"/>
      <w:spacing w:after="80" w:line="360" w:lineRule="auto"/>
      <w:ind w:left="567"/>
      <w:jc w:val="both"/>
    </w:pPr>
    <w:rPr>
      <w:rFonts w:ascii="Arial" w:eastAsia="Calibri" w:hAnsi="Arial" w:cs="Arial"/>
      <w:sz w:val="20"/>
      <w:szCs w:val="20"/>
      <w:lang w:eastAsia="en-US"/>
    </w:rPr>
  </w:style>
  <w:style w:type="paragraph" w:customStyle="1" w:styleId="Vertragsberschrift1">
    <w:name w:val="Vertragsüberschrift 1"/>
    <w:basedOn w:val="Standard"/>
    <w:link w:val="Vertragsberschrift1Zchn"/>
    <w:qFormat/>
    <w:rsid w:val="0056687C"/>
    <w:pPr>
      <w:numPr>
        <w:numId w:val="2"/>
      </w:numPr>
      <w:spacing w:after="0" w:line="240" w:lineRule="auto"/>
    </w:pPr>
    <w:rPr>
      <w:rFonts w:ascii="Arial" w:eastAsia="Times New Roman" w:hAnsi="Arial" w:cs="Times New Roman"/>
      <w:b/>
      <w:color w:val="1F497D"/>
      <w:szCs w:val="20"/>
    </w:rPr>
  </w:style>
  <w:style w:type="character" w:customStyle="1" w:styleId="Vertragsberschrift1Zchn">
    <w:name w:val="Vertragsüberschrift 1 Zchn"/>
    <w:basedOn w:val="Absatz-Standardschriftart"/>
    <w:link w:val="Vertragsberschrift1"/>
    <w:rsid w:val="0056687C"/>
    <w:rPr>
      <w:rFonts w:ascii="Arial" w:eastAsia="Times New Roman" w:hAnsi="Arial"/>
      <w:b/>
      <w:color w:val="1F497D"/>
      <w:sz w:val="22"/>
      <w:lang w:eastAsia="de-DE"/>
    </w:rPr>
  </w:style>
  <w:style w:type="paragraph" w:styleId="Verzeichnis1">
    <w:name w:val="toc 1"/>
    <w:basedOn w:val="Standard"/>
    <w:next w:val="Standard"/>
    <w:autoRedefine/>
    <w:uiPriority w:val="39"/>
    <w:unhideWhenUsed/>
    <w:qFormat/>
    <w:rsid w:val="002562C0"/>
    <w:pPr>
      <w:tabs>
        <w:tab w:val="left" w:pos="1540"/>
        <w:tab w:val="right" w:leader="dot" w:pos="9356"/>
      </w:tabs>
      <w:spacing w:after="100"/>
      <w:ind w:right="-59"/>
      <w:jc w:val="right"/>
    </w:pPr>
    <w:rPr>
      <w:noProof/>
      <w:color w:val="990033"/>
    </w:rPr>
  </w:style>
  <w:style w:type="character" w:styleId="Hyperlink">
    <w:name w:val="Hyperlink"/>
    <w:basedOn w:val="Absatz-Standardschriftart"/>
    <w:uiPriority w:val="99"/>
    <w:unhideWhenUsed/>
    <w:rsid w:val="00620965"/>
    <w:rPr>
      <w:color w:val="0000FF" w:themeColor="hyperlink"/>
      <w:u w:val="single"/>
    </w:rPr>
  </w:style>
  <w:style w:type="paragraph" w:styleId="Sprechblasentext">
    <w:name w:val="Balloon Text"/>
    <w:basedOn w:val="Standard"/>
    <w:link w:val="SprechblasentextZchn"/>
    <w:uiPriority w:val="99"/>
    <w:semiHidden/>
    <w:unhideWhenUsed/>
    <w:rsid w:val="00F73B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3BB8"/>
    <w:rPr>
      <w:rFonts w:ascii="Tahoma" w:eastAsiaTheme="minorEastAsia" w:hAnsi="Tahoma" w:cs="Tahoma"/>
      <w:sz w:val="16"/>
      <w:szCs w:val="16"/>
      <w:lang w:eastAsia="de-DE"/>
    </w:rPr>
  </w:style>
  <w:style w:type="paragraph" w:styleId="Verzeichnis2">
    <w:name w:val="toc 2"/>
    <w:basedOn w:val="Standard"/>
    <w:next w:val="Standard"/>
    <w:autoRedefine/>
    <w:uiPriority w:val="39"/>
    <w:unhideWhenUsed/>
    <w:qFormat/>
    <w:rsid w:val="00340516"/>
    <w:pPr>
      <w:tabs>
        <w:tab w:val="left" w:pos="1985"/>
        <w:tab w:val="right" w:leader="dot" w:pos="9356"/>
      </w:tabs>
      <w:spacing w:after="100"/>
      <w:ind w:left="1560" w:right="-201"/>
    </w:pPr>
    <w:rPr>
      <w:noProof/>
    </w:rPr>
  </w:style>
  <w:style w:type="paragraph" w:styleId="Verzeichnis3">
    <w:name w:val="toc 3"/>
    <w:basedOn w:val="Standard"/>
    <w:next w:val="Standard"/>
    <w:autoRedefine/>
    <w:uiPriority w:val="39"/>
    <w:unhideWhenUsed/>
    <w:qFormat/>
    <w:rsid w:val="00DF41E5"/>
    <w:pPr>
      <w:spacing w:after="100"/>
      <w:ind w:left="440"/>
    </w:pPr>
  </w:style>
  <w:style w:type="paragraph" w:styleId="Endnotentext">
    <w:name w:val="endnote text"/>
    <w:basedOn w:val="Standard"/>
    <w:link w:val="EndnotentextZchn"/>
    <w:uiPriority w:val="99"/>
    <w:semiHidden/>
    <w:unhideWhenUsed/>
    <w:rsid w:val="006E322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E322A"/>
    <w:rPr>
      <w:rFonts w:asciiTheme="minorHAnsi" w:eastAsiaTheme="minorEastAsia" w:hAnsiTheme="minorHAnsi" w:cstheme="minorBidi"/>
      <w:lang w:eastAsia="de-DE"/>
    </w:rPr>
  </w:style>
  <w:style w:type="character" w:styleId="Endnotenzeichen">
    <w:name w:val="endnote reference"/>
    <w:basedOn w:val="Absatz-Standardschriftart"/>
    <w:uiPriority w:val="99"/>
    <w:semiHidden/>
    <w:unhideWhenUsed/>
    <w:rsid w:val="006E322A"/>
    <w:rPr>
      <w:vertAlign w:val="superscript"/>
    </w:rPr>
  </w:style>
  <w:style w:type="table" w:styleId="Tabellenraster">
    <w:name w:val="Table Grid"/>
    <w:basedOn w:val="NormaleTabelle"/>
    <w:uiPriority w:val="59"/>
    <w:rsid w:val="00EC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A843B0"/>
    <w:pPr>
      <w:spacing w:before="100" w:beforeAutospacing="1" w:after="100" w:afterAutospacing="1" w:line="240" w:lineRule="auto"/>
    </w:pPr>
    <w:rPr>
      <w:rFonts w:ascii="Times New Roman" w:eastAsia="Times New Roman" w:hAnsi="Times New Roman" w:cs="Times New Roman"/>
      <w:sz w:val="24"/>
      <w:szCs w:val="24"/>
    </w:rPr>
  </w:style>
  <w:style w:type="character" w:styleId="Funotenzeichen">
    <w:name w:val="footnote reference"/>
    <w:basedOn w:val="Absatz-Standardschriftart"/>
    <w:uiPriority w:val="99"/>
    <w:semiHidden/>
    <w:unhideWhenUsed/>
    <w:rsid w:val="00D62817"/>
    <w:rPr>
      <w:vertAlign w:val="superscript"/>
    </w:rPr>
  </w:style>
  <w:style w:type="paragraph" w:customStyle="1" w:styleId="A-berschriftklein">
    <w:name w:val="A-Überschrift klein"/>
    <w:basedOn w:val="Standard"/>
    <w:uiPriority w:val="99"/>
    <w:rsid w:val="00F64143"/>
    <w:pPr>
      <w:autoSpaceDE w:val="0"/>
      <w:autoSpaceDN w:val="0"/>
      <w:adjustRightInd w:val="0"/>
      <w:spacing w:after="0" w:line="260" w:lineRule="atLeast"/>
    </w:pPr>
    <w:rPr>
      <w:rFonts w:ascii="Arial" w:hAnsi="Arial" w:cs="Arial"/>
      <w:b/>
      <w:bCs/>
      <w:sz w:val="24"/>
      <w:szCs w:val="24"/>
    </w:rPr>
  </w:style>
  <w:style w:type="paragraph" w:styleId="Zitat">
    <w:name w:val="Quote"/>
    <w:basedOn w:val="Standard"/>
    <w:next w:val="Standard"/>
    <w:link w:val="ZitatZchn"/>
    <w:uiPriority w:val="29"/>
    <w:qFormat/>
    <w:rsid w:val="00FF6F82"/>
    <w:rPr>
      <w:i/>
      <w:iCs/>
      <w:color w:val="000000" w:themeColor="text1"/>
    </w:rPr>
  </w:style>
  <w:style w:type="character" w:customStyle="1" w:styleId="ZitatZchn">
    <w:name w:val="Zitat Zchn"/>
    <w:basedOn w:val="Absatz-Standardschriftart"/>
    <w:link w:val="Zitat"/>
    <w:uiPriority w:val="29"/>
    <w:rsid w:val="00FF6F82"/>
    <w:rPr>
      <w:rFonts w:asciiTheme="minorHAnsi" w:eastAsiaTheme="minorEastAsia" w:hAnsiTheme="minorHAnsi" w:cstheme="minorBidi"/>
      <w:i/>
      <w:iCs/>
      <w:color w:val="000000" w:themeColor="text1"/>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526631">
      <w:bodyDiv w:val="1"/>
      <w:marLeft w:val="0"/>
      <w:marRight w:val="0"/>
      <w:marTop w:val="0"/>
      <w:marBottom w:val="0"/>
      <w:divBdr>
        <w:top w:val="none" w:sz="0" w:space="0" w:color="auto"/>
        <w:left w:val="none" w:sz="0" w:space="0" w:color="auto"/>
        <w:bottom w:val="none" w:sz="0" w:space="0" w:color="auto"/>
        <w:right w:val="none" w:sz="0" w:space="0" w:color="auto"/>
      </w:divBdr>
    </w:div>
    <w:div w:id="13232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BSO999929 xmlns="http://www.datev.de/BSOffice/999929">51e21dbf-4513-4285-87ee-7a1115332b9f</BSO999929>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3E9B-63B1-49F3-AE12-1CC1EA13A5D6}"/>
</file>

<file path=customXml/itemProps2.xml><?xml version="1.0" encoding="utf-8"?>
<ds:datastoreItem xmlns:ds="http://schemas.openxmlformats.org/officeDocument/2006/customXml" ds:itemID="{B77548CB-B51F-4DF0-BF82-9E3C0D1A9C9C}">
  <ds:schemaRefs>
    <ds:schemaRef ds:uri="http://www.datev.de/BSOffice/999929"/>
  </ds:schemaRefs>
</ds:datastoreItem>
</file>

<file path=customXml/itemProps3.xml><?xml version="1.0" encoding="utf-8"?>
<ds:datastoreItem xmlns:ds="http://schemas.openxmlformats.org/officeDocument/2006/customXml" ds:itemID="{AF617E80-8EC9-4615-9A1C-71727E27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2128</Words>
  <Characters>13409</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DATEV eG</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 Kürschner</dc:creator>
  <cp:lastModifiedBy>Patrik Luzius</cp:lastModifiedBy>
  <cp:revision>42</cp:revision>
  <cp:lastPrinted>2021-04-07T12:12:00Z</cp:lastPrinted>
  <dcterms:created xsi:type="dcterms:W3CDTF">2019-01-03T08:17:00Z</dcterms:created>
  <dcterms:modified xsi:type="dcterms:W3CDTF">2021-11-04T10:00:00Z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118079</vt:lpwstr>
  </property>
  <property fmtid="{D5CDD505-2E9C-101B-9397-08002B2CF9AE}" pid="3" name="DATEV-DMS_BETREFF">
    <vt:lpwstr>Steuerberatungsvertrag Rahmenvertrag Nr. 1 Vorlage ab 01.01.2018</vt:lpwstr>
  </property>
  <property fmtid="{D5CDD505-2E9C-101B-9397-08002B2CF9AE}" pid="4" name="DATEV-DMS_MANDANT_NR">
    <vt:lpwstr>99000</vt:lpwstr>
  </property>
  <property fmtid="{D5CDD505-2E9C-101B-9397-08002B2CF9AE}" pid="5" name="DATEV-DMS_MANDANT_BEZ">
    <vt:lpwstr>Luzius Kanzlei</vt:lpwstr>
  </property>
</Properties>
</file>