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bookmarkStart w:id="0" w:name="_GoBack"/>
      <w:bookmarkEnd w:id="0"/>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CA39CE">
        <w:rPr>
          <w:rFonts w:ascii="Arial" w:eastAsia="Times New Roman" w:hAnsi="Arial" w:cs="Arial"/>
          <w:bCs/>
          <w:color w:val="000000"/>
          <w:sz w:val="24"/>
          <w:szCs w:val="24"/>
          <w:lang w:eastAsia="de-DE"/>
        </w:rPr>
        <w:t>Mahnwesen 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231911" w:rsidRDefault="00231911" w:rsidP="00231911">
      <w:pPr>
        <w:spacing w:line="240" w:lineRule="auto"/>
        <w:jc w:val="both"/>
        <w:rPr>
          <w:rFonts w:ascii="Arial" w:hAnsi="Arial" w:cs="Arial"/>
          <w:color w:val="000000"/>
          <w:sz w:val="24"/>
          <w:szCs w:val="24"/>
        </w:rPr>
      </w:pPr>
      <w:r>
        <w:rPr>
          <w:rFonts w:ascii="Arial" w:hAnsi="Arial" w:cs="Arial"/>
          <w:color w:val="000000"/>
          <w:sz w:val="24"/>
          <w:szCs w:val="24"/>
        </w:rPr>
        <w:t>1. Warum benötigt jede Kanzlei ein professionelles Mahnwesen?</w:t>
      </w:r>
    </w:p>
    <w:p w:rsidR="00EF4719" w:rsidRDefault="00EF4719" w:rsidP="00231911">
      <w:pPr>
        <w:spacing w:line="240" w:lineRule="auto"/>
        <w:jc w:val="both"/>
        <w:rPr>
          <w:rFonts w:ascii="Arial" w:hAnsi="Arial" w:cs="Arial"/>
          <w:color w:val="000000"/>
          <w:sz w:val="24"/>
          <w:szCs w:val="24"/>
        </w:rPr>
      </w:pPr>
      <w:r>
        <w:rPr>
          <w:rFonts w:ascii="Arial" w:hAnsi="Arial" w:cs="Arial"/>
          <w:color w:val="000000"/>
          <w:sz w:val="24"/>
          <w:szCs w:val="24"/>
        </w:rPr>
        <w:t xml:space="preserve">2. Wie funktioniert das Mahnwesen in der </w:t>
      </w:r>
      <w:r w:rsidR="00FD606C">
        <w:rPr>
          <w:rFonts w:ascii="Arial" w:hAnsi="Arial" w:cs="Arial"/>
          <w:color w:val="000000"/>
          <w:sz w:val="24"/>
          <w:szCs w:val="24"/>
        </w:rPr>
        <w:t>Steuerkanzlei Luzius?</w:t>
      </w:r>
    </w:p>
    <w:p w:rsidR="00C43D38" w:rsidRDefault="00C43D38" w:rsidP="00231911">
      <w:pPr>
        <w:spacing w:line="240" w:lineRule="auto"/>
        <w:jc w:val="both"/>
        <w:rPr>
          <w:rFonts w:ascii="Arial" w:hAnsi="Arial" w:cs="Arial"/>
          <w:color w:val="000000"/>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43BD">
      <w:pPr>
        <w:spacing w:after="0" w:line="240" w:lineRule="auto"/>
        <w:jc w:val="both"/>
        <w:rPr>
          <w:rFonts w:ascii="Arial" w:eastAsia="Times New Roman" w:hAnsi="Arial" w:cs="Arial"/>
          <w:color w:val="000000"/>
          <w:sz w:val="24"/>
          <w:szCs w:val="24"/>
          <w:lang w:eastAsia="de-DE"/>
        </w:rPr>
      </w:pPr>
    </w:p>
    <w:p w:rsidR="00231911" w:rsidRPr="00231911" w:rsidRDefault="00231911" w:rsidP="00231911">
      <w:pPr>
        <w:spacing w:line="240" w:lineRule="auto"/>
        <w:jc w:val="both"/>
        <w:rPr>
          <w:rFonts w:ascii="Arial" w:hAnsi="Arial" w:cs="Arial"/>
          <w:b/>
          <w:color w:val="000000"/>
          <w:sz w:val="24"/>
          <w:szCs w:val="24"/>
          <w:u w:val="single"/>
        </w:rPr>
      </w:pPr>
      <w:r w:rsidRPr="00231911">
        <w:rPr>
          <w:rFonts w:ascii="Arial" w:hAnsi="Arial" w:cs="Arial"/>
          <w:b/>
          <w:color w:val="000000"/>
          <w:sz w:val="24"/>
          <w:szCs w:val="24"/>
          <w:u w:val="single"/>
        </w:rPr>
        <w:t>1. Warum benötigt jede Kanzlei ein professionelles Mahnwesen?</w:t>
      </w:r>
    </w:p>
    <w:p w:rsidR="00763EA3" w:rsidRDefault="00EF4719" w:rsidP="00EF4719">
      <w:pPr>
        <w:spacing w:line="240" w:lineRule="auto"/>
        <w:jc w:val="both"/>
        <w:rPr>
          <w:rFonts w:ascii="Arial" w:hAnsi="Arial" w:cs="Arial"/>
          <w:sz w:val="24"/>
          <w:szCs w:val="24"/>
        </w:rPr>
      </w:pPr>
      <w:r>
        <w:rPr>
          <w:rFonts w:ascii="Arial" w:hAnsi="Arial" w:cs="Arial"/>
          <w:sz w:val="24"/>
          <w:szCs w:val="24"/>
        </w:rPr>
        <w:t xml:space="preserve">Das Mahnwesen ist eine elementar wichtige Handlung in der Kanzlei. Oft vernachlässigen Steuerkanzleien das Mahnwesen, weil sie nicht so hart gegenüber ihren Kunden auftreten möchten. Dieses weiche Auftreten kann zum Beispiel darin begründet sein, dass die Leistungen der Kanzlei zu spät erbracht wurden und sich ein schlechtes Gewissen bei der Kanzleileitung eingeschlichen hat. </w:t>
      </w:r>
    </w:p>
    <w:p w:rsidR="00763EA3" w:rsidRDefault="00EF4719" w:rsidP="00EF4719">
      <w:pPr>
        <w:spacing w:line="240" w:lineRule="auto"/>
        <w:jc w:val="both"/>
        <w:rPr>
          <w:rFonts w:ascii="Arial" w:hAnsi="Arial" w:cs="Arial"/>
          <w:sz w:val="24"/>
          <w:szCs w:val="24"/>
        </w:rPr>
      </w:pPr>
      <w:r>
        <w:rPr>
          <w:rFonts w:ascii="Arial" w:hAnsi="Arial" w:cs="Arial"/>
          <w:sz w:val="24"/>
          <w:szCs w:val="24"/>
        </w:rPr>
        <w:t xml:space="preserve">Trotzdem sind die Leistungen ordnungsgemäß erbracht und die Kunden haben somit die Honorarrechnung zu bezahlen. In der Praxis werden oft die Offenen-Posten-Listen immer länger und der Frust bei den Kanzleileitungen immer größer. </w:t>
      </w:r>
    </w:p>
    <w:p w:rsidR="00763EA3" w:rsidRDefault="00EF4719" w:rsidP="00EF4719">
      <w:pPr>
        <w:spacing w:line="240" w:lineRule="auto"/>
        <w:jc w:val="both"/>
        <w:rPr>
          <w:rFonts w:ascii="Arial" w:hAnsi="Arial" w:cs="Arial"/>
          <w:sz w:val="24"/>
          <w:szCs w:val="24"/>
        </w:rPr>
      </w:pPr>
      <w:r>
        <w:rPr>
          <w:rFonts w:ascii="Arial" w:hAnsi="Arial" w:cs="Arial"/>
          <w:sz w:val="24"/>
          <w:szCs w:val="24"/>
        </w:rPr>
        <w:t xml:space="preserve">Welche Kunden stehen oft und lange in </w:t>
      </w:r>
      <w:r w:rsidR="00763EA3">
        <w:rPr>
          <w:rFonts w:ascii="Arial" w:hAnsi="Arial" w:cs="Arial"/>
          <w:sz w:val="24"/>
          <w:szCs w:val="24"/>
        </w:rPr>
        <w:t>Offenen-</w:t>
      </w:r>
      <w:r>
        <w:rPr>
          <w:rFonts w:ascii="Arial" w:hAnsi="Arial" w:cs="Arial"/>
          <w:sz w:val="24"/>
          <w:szCs w:val="24"/>
        </w:rPr>
        <w:t>Posten</w:t>
      </w:r>
      <w:r w:rsidR="00763EA3">
        <w:rPr>
          <w:rFonts w:ascii="Arial" w:hAnsi="Arial" w:cs="Arial"/>
          <w:sz w:val="24"/>
          <w:szCs w:val="24"/>
        </w:rPr>
        <w:t>-L</w:t>
      </w:r>
      <w:r>
        <w:rPr>
          <w:rFonts w:ascii="Arial" w:hAnsi="Arial" w:cs="Arial"/>
          <w:sz w:val="24"/>
          <w:szCs w:val="24"/>
        </w:rPr>
        <w:t xml:space="preserve">isten: </w:t>
      </w:r>
    </w:p>
    <w:p w:rsidR="00763EA3" w:rsidRPr="00763EA3" w:rsidRDefault="00EF4719"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Kunden, die die St</w:t>
      </w:r>
      <w:r w:rsidR="00763EA3" w:rsidRPr="00763EA3">
        <w:rPr>
          <w:rFonts w:ascii="Arial" w:hAnsi="Arial" w:cs="Arial"/>
          <w:sz w:val="24"/>
          <w:szCs w:val="24"/>
        </w:rPr>
        <w:t>euerkanzlei nicht wertschätzen</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di</w:t>
      </w:r>
      <w:r w:rsidR="00C43D38">
        <w:rPr>
          <w:rFonts w:ascii="Arial" w:hAnsi="Arial" w:cs="Arial"/>
          <w:sz w:val="24"/>
          <w:szCs w:val="24"/>
        </w:rPr>
        <w:t>e kurz vor der Insolvenz stehen</w:t>
      </w:r>
      <w:r w:rsidR="00EF4719" w:rsidRPr="00763EA3">
        <w:rPr>
          <w:rFonts w:ascii="Arial" w:hAnsi="Arial" w:cs="Arial"/>
          <w:sz w:val="24"/>
          <w:szCs w:val="24"/>
        </w:rPr>
        <w:t xml:space="preserve"> </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die Widerst</w:t>
      </w:r>
      <w:r w:rsidR="00C43D38">
        <w:rPr>
          <w:rFonts w:ascii="Arial" w:hAnsi="Arial" w:cs="Arial"/>
          <w:sz w:val="24"/>
          <w:szCs w:val="24"/>
        </w:rPr>
        <w:t>and gegenüber der Kanzlei haben</w:t>
      </w:r>
      <w:r w:rsidR="00EF4719" w:rsidRPr="00763EA3">
        <w:rPr>
          <w:rFonts w:ascii="Arial" w:hAnsi="Arial" w:cs="Arial"/>
          <w:sz w:val="24"/>
          <w:szCs w:val="24"/>
        </w:rPr>
        <w:t xml:space="preserve"> </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die frustriert sind mit K</w:t>
      </w:r>
      <w:r w:rsidR="00C43D38">
        <w:rPr>
          <w:rFonts w:ascii="Arial" w:hAnsi="Arial" w:cs="Arial"/>
          <w:sz w:val="24"/>
          <w:szCs w:val="24"/>
        </w:rPr>
        <w:t>anzleileitung und/oder Mitarbeitern</w:t>
      </w:r>
      <w:r w:rsidR="00EF4719" w:rsidRPr="00763EA3">
        <w:rPr>
          <w:rFonts w:ascii="Arial" w:hAnsi="Arial" w:cs="Arial"/>
          <w:sz w:val="24"/>
          <w:szCs w:val="24"/>
        </w:rPr>
        <w:t xml:space="preserve"> </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 xml:space="preserve">die </w:t>
      </w:r>
      <w:r w:rsidR="00C43D38">
        <w:rPr>
          <w:rFonts w:ascii="Arial" w:hAnsi="Arial" w:cs="Arial"/>
          <w:sz w:val="24"/>
          <w:szCs w:val="24"/>
        </w:rPr>
        <w:t>generell</w:t>
      </w:r>
      <w:r w:rsidR="00EF4719" w:rsidRPr="00763EA3">
        <w:rPr>
          <w:rFonts w:ascii="Arial" w:hAnsi="Arial" w:cs="Arial"/>
          <w:sz w:val="24"/>
          <w:szCs w:val="24"/>
        </w:rPr>
        <w:t xml:space="preserve"> schon Zahlungs</w:t>
      </w:r>
      <w:r w:rsidR="00C43D38">
        <w:rPr>
          <w:rFonts w:ascii="Arial" w:hAnsi="Arial" w:cs="Arial"/>
          <w:sz w:val="24"/>
          <w:szCs w:val="24"/>
        </w:rPr>
        <w:t>schwierigkeiten haben</w:t>
      </w:r>
      <w:r w:rsidR="00EF4719" w:rsidRPr="00763EA3">
        <w:rPr>
          <w:rFonts w:ascii="Arial" w:hAnsi="Arial" w:cs="Arial"/>
          <w:sz w:val="24"/>
          <w:szCs w:val="24"/>
        </w:rPr>
        <w:t xml:space="preserve"> </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 xml:space="preserve">die schlampig sind </w:t>
      </w:r>
      <w:r w:rsidR="00C43D38">
        <w:rPr>
          <w:rFonts w:ascii="Arial" w:hAnsi="Arial" w:cs="Arial"/>
          <w:sz w:val="24"/>
          <w:szCs w:val="24"/>
        </w:rPr>
        <w:t>und die Rechnung verlegt haben</w:t>
      </w:r>
    </w:p>
    <w:p w:rsidR="00763EA3" w:rsidRPr="00763EA3" w:rsidRDefault="00763EA3" w:rsidP="00763EA3">
      <w:pPr>
        <w:pStyle w:val="Listenabsatz"/>
        <w:numPr>
          <w:ilvl w:val="0"/>
          <w:numId w:val="5"/>
        </w:numPr>
        <w:spacing w:line="240" w:lineRule="auto"/>
        <w:jc w:val="both"/>
        <w:rPr>
          <w:rFonts w:ascii="Arial" w:hAnsi="Arial" w:cs="Arial"/>
          <w:sz w:val="24"/>
          <w:szCs w:val="24"/>
        </w:rPr>
      </w:pPr>
      <w:r w:rsidRPr="00763EA3">
        <w:rPr>
          <w:rFonts w:ascii="Arial" w:hAnsi="Arial" w:cs="Arial"/>
          <w:sz w:val="24"/>
          <w:szCs w:val="24"/>
        </w:rPr>
        <w:t xml:space="preserve">Kunden, </w:t>
      </w:r>
      <w:r w:rsidR="00EF4719" w:rsidRPr="00763EA3">
        <w:rPr>
          <w:rFonts w:ascii="Arial" w:hAnsi="Arial" w:cs="Arial"/>
          <w:sz w:val="24"/>
          <w:szCs w:val="24"/>
        </w:rPr>
        <w:t>die die Rec</w:t>
      </w:r>
      <w:r w:rsidR="00C43D38">
        <w:rPr>
          <w:rFonts w:ascii="Arial" w:hAnsi="Arial" w:cs="Arial"/>
          <w:sz w:val="24"/>
          <w:szCs w:val="24"/>
        </w:rPr>
        <w:t>hnung für zu hoch erachten und so ihren Widerstand zeigen</w:t>
      </w:r>
    </w:p>
    <w:p w:rsidR="00EF4719" w:rsidRDefault="00EF4719" w:rsidP="00EF4719">
      <w:pPr>
        <w:spacing w:line="240" w:lineRule="auto"/>
        <w:jc w:val="both"/>
        <w:rPr>
          <w:rFonts w:ascii="Arial" w:hAnsi="Arial" w:cs="Arial"/>
          <w:sz w:val="24"/>
          <w:szCs w:val="24"/>
        </w:rPr>
      </w:pPr>
      <w:r>
        <w:rPr>
          <w:rFonts w:ascii="Arial" w:hAnsi="Arial" w:cs="Arial"/>
          <w:sz w:val="24"/>
          <w:szCs w:val="24"/>
        </w:rPr>
        <w:t>Ich stelle jetzt provokante Frage</w:t>
      </w:r>
      <w:r w:rsidR="00C43D38">
        <w:rPr>
          <w:rFonts w:ascii="Arial" w:hAnsi="Arial" w:cs="Arial"/>
          <w:sz w:val="24"/>
          <w:szCs w:val="24"/>
        </w:rPr>
        <w:t>n</w:t>
      </w:r>
      <w:r>
        <w:rPr>
          <w:rFonts w:ascii="Arial" w:hAnsi="Arial" w:cs="Arial"/>
          <w:sz w:val="24"/>
          <w:szCs w:val="24"/>
        </w:rPr>
        <w:t xml:space="preserve">: Möchten </w:t>
      </w:r>
      <w:r w:rsidR="00C43D38">
        <w:rPr>
          <w:rFonts w:ascii="Arial" w:hAnsi="Arial" w:cs="Arial"/>
          <w:sz w:val="24"/>
          <w:szCs w:val="24"/>
        </w:rPr>
        <w:t>Sie</w:t>
      </w:r>
      <w:r>
        <w:rPr>
          <w:rFonts w:ascii="Arial" w:hAnsi="Arial" w:cs="Arial"/>
          <w:sz w:val="24"/>
          <w:szCs w:val="24"/>
        </w:rPr>
        <w:t xml:space="preserve"> mit solchen Kunden zusammenarbeiten? Ist es </w:t>
      </w:r>
      <w:r w:rsidR="00C43D38">
        <w:rPr>
          <w:rFonts w:ascii="Arial" w:hAnsi="Arial" w:cs="Arial"/>
          <w:sz w:val="24"/>
          <w:szCs w:val="24"/>
        </w:rPr>
        <w:t>Ihnen</w:t>
      </w:r>
      <w:r>
        <w:rPr>
          <w:rFonts w:ascii="Arial" w:hAnsi="Arial" w:cs="Arial"/>
          <w:sz w:val="24"/>
          <w:szCs w:val="24"/>
        </w:rPr>
        <w:t xml:space="preserve"> wert, so viel Energie in diese Kunden hinein zu stecken? Oder sollten wir nicht überlegen, ob </w:t>
      </w:r>
      <w:r w:rsidR="00C43D38">
        <w:rPr>
          <w:rFonts w:ascii="Arial" w:hAnsi="Arial" w:cs="Arial"/>
          <w:sz w:val="24"/>
          <w:szCs w:val="24"/>
        </w:rPr>
        <w:t xml:space="preserve">wir </w:t>
      </w:r>
      <w:r>
        <w:rPr>
          <w:rFonts w:ascii="Arial" w:hAnsi="Arial" w:cs="Arial"/>
          <w:sz w:val="24"/>
          <w:szCs w:val="24"/>
        </w:rPr>
        <w:t xml:space="preserve">diese Art von Kunden lieber </w:t>
      </w:r>
      <w:r w:rsidR="00C43D38">
        <w:rPr>
          <w:rFonts w:ascii="Arial" w:hAnsi="Arial" w:cs="Arial"/>
          <w:sz w:val="24"/>
          <w:szCs w:val="24"/>
        </w:rPr>
        <w:t>in Liebe gehen lassen wollen?</w:t>
      </w:r>
    </w:p>
    <w:p w:rsidR="00EF4719" w:rsidRPr="00EF4719" w:rsidRDefault="00EF4719" w:rsidP="00EF4719">
      <w:pPr>
        <w:spacing w:line="240" w:lineRule="auto"/>
        <w:jc w:val="both"/>
        <w:rPr>
          <w:rFonts w:ascii="Arial" w:hAnsi="Arial" w:cs="Arial"/>
          <w:b/>
          <w:color w:val="000000"/>
          <w:sz w:val="24"/>
          <w:szCs w:val="24"/>
          <w:u w:val="single"/>
        </w:rPr>
      </w:pPr>
      <w:r w:rsidRPr="00EF4719">
        <w:rPr>
          <w:rFonts w:ascii="Arial" w:hAnsi="Arial" w:cs="Arial"/>
          <w:b/>
          <w:color w:val="000000"/>
          <w:sz w:val="24"/>
          <w:szCs w:val="24"/>
          <w:u w:val="single"/>
        </w:rPr>
        <w:lastRenderedPageBreak/>
        <w:t xml:space="preserve">2. Wie funktioniert das Mahnwesen in der </w:t>
      </w:r>
      <w:r w:rsidR="000625E3">
        <w:rPr>
          <w:rFonts w:ascii="Arial" w:hAnsi="Arial" w:cs="Arial"/>
          <w:b/>
          <w:color w:val="000000"/>
          <w:sz w:val="24"/>
          <w:szCs w:val="24"/>
          <w:u w:val="single"/>
        </w:rPr>
        <w:t>Steuerkanzlei Luzius</w:t>
      </w:r>
      <w:r w:rsidRPr="00EF4719">
        <w:rPr>
          <w:rFonts w:ascii="Arial" w:hAnsi="Arial" w:cs="Arial"/>
          <w:b/>
          <w:color w:val="000000"/>
          <w:sz w:val="24"/>
          <w:szCs w:val="24"/>
          <w:u w:val="single"/>
        </w:rPr>
        <w:t>?</w:t>
      </w:r>
    </w:p>
    <w:p w:rsidR="00EF4719" w:rsidRDefault="00EF4719" w:rsidP="00EF4719">
      <w:pPr>
        <w:spacing w:line="240" w:lineRule="auto"/>
        <w:jc w:val="both"/>
        <w:rPr>
          <w:rFonts w:ascii="Arial" w:hAnsi="Arial" w:cs="Arial"/>
          <w:sz w:val="24"/>
          <w:szCs w:val="24"/>
        </w:rPr>
      </w:pPr>
      <w:r>
        <w:rPr>
          <w:rFonts w:ascii="Arial" w:hAnsi="Arial" w:cs="Arial"/>
          <w:sz w:val="24"/>
          <w:szCs w:val="24"/>
        </w:rPr>
        <w:t>Es wird jeden Monat nach Abschluss der kanzleieigenen Finanzbuchführung die Offene-Posten-Liste ausgedruckt, die lange fälligen Forderungen markiert und dem Sekretariat diese Liste übergeben. Das Sekretariat bereitet nun per Mail die jeweiligen Zahlung Erinnerungen und Mahnungen vor. Es ist empfehlenswert ein dreistufiges Mahnverfahren durchzuführen</w:t>
      </w:r>
      <w:r w:rsidR="000625E3">
        <w:rPr>
          <w:rFonts w:ascii="Arial" w:hAnsi="Arial" w:cs="Arial"/>
          <w:sz w:val="24"/>
          <w:szCs w:val="24"/>
        </w:rPr>
        <w:t xml:space="preserve">. </w:t>
      </w:r>
      <w:r w:rsidR="000625E3">
        <w:rPr>
          <w:rFonts w:ascii="Arial" w:hAnsi="Arial" w:cs="Arial"/>
          <w:sz w:val="24"/>
          <w:szCs w:val="24"/>
        </w:rPr>
        <w:t>Die Vorlagen dazu finden Sie im nächsten V</w:t>
      </w:r>
      <w:r w:rsidR="000625E3">
        <w:rPr>
          <w:rFonts w:ascii="Arial" w:hAnsi="Arial" w:cs="Arial"/>
          <w:sz w:val="24"/>
          <w:szCs w:val="24"/>
        </w:rPr>
        <w:t>ideo und dessen Downloadbereich</w:t>
      </w:r>
      <w:r>
        <w:rPr>
          <w:rFonts w:ascii="Arial" w:hAnsi="Arial" w:cs="Arial"/>
          <w:sz w:val="24"/>
          <w:szCs w:val="24"/>
        </w:rPr>
        <w:t>:</w:t>
      </w:r>
    </w:p>
    <w:p w:rsidR="00EF4719" w:rsidRDefault="00EF4719" w:rsidP="00EF4719">
      <w:pPr>
        <w:spacing w:line="240" w:lineRule="auto"/>
        <w:jc w:val="both"/>
        <w:rPr>
          <w:rFonts w:ascii="Arial" w:hAnsi="Arial" w:cs="Arial"/>
          <w:sz w:val="24"/>
          <w:szCs w:val="24"/>
        </w:rPr>
      </w:pPr>
      <w:r>
        <w:rPr>
          <w:rFonts w:ascii="Arial" w:hAnsi="Arial" w:cs="Arial"/>
          <w:sz w:val="24"/>
          <w:szCs w:val="24"/>
        </w:rPr>
        <w:t>1. Zahlungserinnerung Nr. 1: freundlich formulierte Zahlungserinnerung</w:t>
      </w:r>
    </w:p>
    <w:p w:rsidR="000625E3" w:rsidRDefault="000625E3" w:rsidP="000625E3">
      <w:pPr>
        <w:spacing w:line="240" w:lineRule="auto"/>
        <w:jc w:val="both"/>
        <w:rPr>
          <w:rFonts w:ascii="Arial" w:hAnsi="Arial" w:cs="Arial"/>
          <w:sz w:val="24"/>
          <w:szCs w:val="24"/>
        </w:rPr>
      </w:pPr>
      <w:r>
        <w:rPr>
          <w:rFonts w:ascii="Arial" w:hAnsi="Arial" w:cs="Arial"/>
          <w:sz w:val="24"/>
          <w:szCs w:val="24"/>
        </w:rPr>
        <w:t xml:space="preserve">Dass ein Kunde eine Rechnung einmal verlegen kann, ist kein Problem und passiert im Alltag immer mal wieder. Dafür gibt es die erste Zahlungserinnerung. Der Kunde wird freundlich auf die Zahlung bis zu einer bestimmten Frist hingewiesen und die guten und redlichen Kunden werden die Zahlung auch bis zum Ende dieser Frist erledigen. </w:t>
      </w:r>
    </w:p>
    <w:p w:rsidR="00EF4719" w:rsidRDefault="00EF4719" w:rsidP="00EF4719">
      <w:pPr>
        <w:spacing w:line="240" w:lineRule="auto"/>
        <w:jc w:val="both"/>
        <w:rPr>
          <w:rFonts w:ascii="Arial" w:hAnsi="Arial" w:cs="Arial"/>
          <w:sz w:val="24"/>
          <w:szCs w:val="24"/>
        </w:rPr>
      </w:pPr>
      <w:r>
        <w:rPr>
          <w:rFonts w:ascii="Arial" w:hAnsi="Arial" w:cs="Arial"/>
          <w:sz w:val="24"/>
          <w:szCs w:val="24"/>
        </w:rPr>
        <w:t>2. Mahnung Nr. 2: bestimmt und klar formulierte Aufforderung der Zahlung mit Androhung von Zinsen</w:t>
      </w:r>
    </w:p>
    <w:p w:rsidR="000625E3" w:rsidRDefault="000625E3" w:rsidP="00EF4719">
      <w:pPr>
        <w:spacing w:line="240" w:lineRule="auto"/>
        <w:jc w:val="both"/>
        <w:rPr>
          <w:rFonts w:ascii="Arial" w:hAnsi="Arial" w:cs="Arial"/>
          <w:sz w:val="24"/>
          <w:szCs w:val="24"/>
        </w:rPr>
      </w:pPr>
      <w:r>
        <w:rPr>
          <w:rFonts w:ascii="Arial" w:hAnsi="Arial" w:cs="Arial"/>
          <w:sz w:val="24"/>
          <w:szCs w:val="24"/>
        </w:rPr>
        <w:t>In der zweiten Stufe hat der Kunde zu 99,9 % die Rechnung nicht unabsichtlich verlegt, sondern hat sie bewusst liegen lassen, um die Zahlung hinaus zu zögern. Aus diesem Grunde kann die zweite Mahnung durchaus härter und klarer, aber trotzdem noch freundlich geschrieben werden.</w:t>
      </w:r>
      <w:r>
        <w:rPr>
          <w:rFonts w:ascii="Arial" w:hAnsi="Arial" w:cs="Arial"/>
          <w:sz w:val="24"/>
          <w:szCs w:val="24"/>
        </w:rPr>
        <w:t xml:space="preserve"> </w:t>
      </w:r>
    </w:p>
    <w:p w:rsidR="00EF4719" w:rsidRDefault="00EF4719" w:rsidP="00EF4719">
      <w:pPr>
        <w:spacing w:line="240" w:lineRule="auto"/>
        <w:jc w:val="both"/>
        <w:rPr>
          <w:rFonts w:ascii="Arial" w:hAnsi="Arial" w:cs="Arial"/>
          <w:sz w:val="24"/>
          <w:szCs w:val="24"/>
        </w:rPr>
      </w:pPr>
      <w:r>
        <w:rPr>
          <w:rFonts w:ascii="Arial" w:hAnsi="Arial" w:cs="Arial"/>
          <w:sz w:val="24"/>
          <w:szCs w:val="24"/>
        </w:rPr>
        <w:t>3. Mahnung Nr. 3: letzte Frist und Ankündigung des sofortigen Arbeitsstopps und Mitteilung von negativen Konsequenzen</w:t>
      </w:r>
    </w:p>
    <w:p w:rsidR="00EF4719" w:rsidRDefault="00EF4719" w:rsidP="00EF4719">
      <w:pPr>
        <w:spacing w:line="240" w:lineRule="auto"/>
        <w:jc w:val="both"/>
        <w:rPr>
          <w:rFonts w:ascii="Arial" w:hAnsi="Arial" w:cs="Arial"/>
          <w:sz w:val="24"/>
          <w:szCs w:val="24"/>
        </w:rPr>
      </w:pPr>
      <w:r>
        <w:rPr>
          <w:rFonts w:ascii="Arial" w:hAnsi="Arial" w:cs="Arial"/>
          <w:sz w:val="24"/>
          <w:szCs w:val="24"/>
        </w:rPr>
        <w:t>In der dritten Stufe gibt es keine Gnade mehr gegenüber Nichtzahlern, da jetzt</w:t>
      </w:r>
      <w:r w:rsidR="000625E3">
        <w:rPr>
          <w:rFonts w:ascii="Arial" w:hAnsi="Arial" w:cs="Arial"/>
          <w:sz w:val="24"/>
          <w:szCs w:val="24"/>
        </w:rPr>
        <w:t xml:space="preserve"> völlig </w:t>
      </w:r>
      <w:r>
        <w:rPr>
          <w:rFonts w:ascii="Arial" w:hAnsi="Arial" w:cs="Arial"/>
          <w:sz w:val="24"/>
          <w:szCs w:val="24"/>
        </w:rPr>
        <w:t>klar ist, dass eine aktive Verweigerungshaltung vorliegt. Das kann vielfältige Gründe haben, und meistens haben die Kunden trotz zweier Zahlungserinnerungen nicht mit der Kanzleileitung gesprochen. An dieser Stelle wird der Arbeitsstopp verhängt und die negativen Konsequenzen, die daraus für den Kunden entstehen, mitgeteilt. Diese negativen Konsequenzen</w:t>
      </w:r>
      <w:r w:rsidR="000625E3">
        <w:rPr>
          <w:rFonts w:ascii="Arial" w:hAnsi="Arial" w:cs="Arial"/>
          <w:sz w:val="24"/>
          <w:szCs w:val="24"/>
        </w:rPr>
        <w:t xml:space="preserve"> wie z. B. Verspätungszuschläge, Säumniszuschläge, Zwangsgelder, Bußgelder, Zinsen etc.</w:t>
      </w:r>
      <w:r>
        <w:rPr>
          <w:rFonts w:ascii="Arial" w:hAnsi="Arial" w:cs="Arial"/>
          <w:sz w:val="24"/>
          <w:szCs w:val="24"/>
        </w:rPr>
        <w:t xml:space="preserve"> hat der Kunde selbst zu verantworten und auch zu bezahlen. Die Kanzleileitung weist nun die Mitarbeiter an, jegliche Arbeiten einzustellen, bis die Rechnung vollständig bezahlt ist. Die Kanzleileitung sollte noch versuchen die offenen Forderungen einzutreiben, aber dann soll sie konsequent sein und diesen Kunden aktiv kündigen. Die Erfahrung zeigt, dass solche Kunden sich nicht wieder fangen und dieses Spiel immer wieder mit der Kanzleileitung treiben werden. Das sind </w:t>
      </w:r>
      <w:r w:rsidR="000625E3">
        <w:rPr>
          <w:rFonts w:ascii="Arial" w:hAnsi="Arial" w:cs="Arial"/>
          <w:sz w:val="24"/>
          <w:szCs w:val="24"/>
        </w:rPr>
        <w:t>Energieräuber, die Sie nicht in Ihrem Kundenstamm haben sollten.</w:t>
      </w:r>
    </w:p>
    <w:p w:rsidR="00EF4719" w:rsidRPr="00DE13FB" w:rsidRDefault="00EF4719" w:rsidP="00EF4719">
      <w:pPr>
        <w:spacing w:line="240" w:lineRule="auto"/>
        <w:jc w:val="both"/>
        <w:rPr>
          <w:rFonts w:ascii="Arial" w:hAnsi="Arial" w:cs="Arial"/>
          <w:sz w:val="24"/>
          <w:szCs w:val="24"/>
          <w:u w:val="single"/>
        </w:rPr>
      </w:pPr>
      <w:r>
        <w:rPr>
          <w:rFonts w:ascii="Arial" w:hAnsi="Arial" w:cs="Arial"/>
          <w:sz w:val="24"/>
          <w:szCs w:val="24"/>
          <w:u w:val="single"/>
        </w:rPr>
        <w:t>N</w:t>
      </w:r>
      <w:r w:rsidRPr="00DE13FB">
        <w:rPr>
          <w:rFonts w:ascii="Arial" w:hAnsi="Arial" w:cs="Arial"/>
          <w:sz w:val="24"/>
          <w:szCs w:val="24"/>
          <w:u w:val="single"/>
        </w:rPr>
        <w:t>utzen</w:t>
      </w:r>
      <w:r>
        <w:rPr>
          <w:rFonts w:ascii="Arial" w:hAnsi="Arial" w:cs="Arial"/>
          <w:sz w:val="24"/>
          <w:szCs w:val="24"/>
          <w:u w:val="single"/>
        </w:rPr>
        <w:t>:</w:t>
      </w:r>
    </w:p>
    <w:p w:rsidR="00EF4719" w:rsidRPr="00EF4719" w:rsidRDefault="00EF4719" w:rsidP="00EF4719">
      <w:pPr>
        <w:pStyle w:val="Listenabsatz"/>
        <w:numPr>
          <w:ilvl w:val="0"/>
          <w:numId w:val="4"/>
        </w:numPr>
        <w:spacing w:line="240" w:lineRule="auto"/>
        <w:jc w:val="both"/>
        <w:rPr>
          <w:rFonts w:ascii="Arial" w:hAnsi="Arial" w:cs="Arial"/>
          <w:sz w:val="24"/>
          <w:szCs w:val="24"/>
        </w:rPr>
      </w:pPr>
      <w:r w:rsidRPr="00EF4719">
        <w:rPr>
          <w:rFonts w:ascii="Arial" w:hAnsi="Arial" w:cs="Arial"/>
          <w:sz w:val="24"/>
          <w:szCs w:val="24"/>
        </w:rPr>
        <w:t>Früher Liquidität</w:t>
      </w:r>
    </w:p>
    <w:p w:rsidR="00EF4719" w:rsidRPr="00EF4719" w:rsidRDefault="00EF4719" w:rsidP="00EF4719">
      <w:pPr>
        <w:pStyle w:val="Listenabsatz"/>
        <w:numPr>
          <w:ilvl w:val="0"/>
          <w:numId w:val="4"/>
        </w:numPr>
        <w:spacing w:line="240" w:lineRule="auto"/>
        <w:jc w:val="both"/>
        <w:rPr>
          <w:rFonts w:ascii="Arial" w:hAnsi="Arial" w:cs="Arial"/>
          <w:sz w:val="24"/>
          <w:szCs w:val="24"/>
        </w:rPr>
      </w:pPr>
      <w:r w:rsidRPr="00EF4719">
        <w:rPr>
          <w:rFonts w:ascii="Arial" w:hAnsi="Arial" w:cs="Arial"/>
          <w:sz w:val="24"/>
          <w:szCs w:val="24"/>
        </w:rPr>
        <w:t>keine Probleme mit Banken</w:t>
      </w:r>
    </w:p>
    <w:p w:rsidR="00EF4719" w:rsidRPr="00EF4719" w:rsidRDefault="00EF4719" w:rsidP="00EF4719">
      <w:pPr>
        <w:pStyle w:val="Listenabsatz"/>
        <w:numPr>
          <w:ilvl w:val="0"/>
          <w:numId w:val="4"/>
        </w:numPr>
        <w:spacing w:line="240" w:lineRule="auto"/>
        <w:jc w:val="both"/>
        <w:rPr>
          <w:rFonts w:ascii="Arial" w:hAnsi="Arial" w:cs="Arial"/>
          <w:sz w:val="24"/>
          <w:szCs w:val="24"/>
        </w:rPr>
      </w:pPr>
      <w:r w:rsidRPr="00EF4719">
        <w:rPr>
          <w:rFonts w:ascii="Arial" w:hAnsi="Arial" w:cs="Arial"/>
          <w:sz w:val="24"/>
          <w:szCs w:val="24"/>
        </w:rPr>
        <w:t>Durchsetzungskraft gegenüber den Kunden wird gezeigt</w:t>
      </w:r>
    </w:p>
    <w:p w:rsidR="00EF4719" w:rsidRPr="00EF4719" w:rsidRDefault="00EF4719" w:rsidP="00EF4719">
      <w:pPr>
        <w:pStyle w:val="Listenabsatz"/>
        <w:numPr>
          <w:ilvl w:val="0"/>
          <w:numId w:val="4"/>
        </w:numPr>
        <w:spacing w:line="240" w:lineRule="auto"/>
        <w:jc w:val="both"/>
        <w:rPr>
          <w:rFonts w:ascii="Arial" w:hAnsi="Arial" w:cs="Arial"/>
          <w:sz w:val="24"/>
          <w:szCs w:val="24"/>
        </w:rPr>
      </w:pPr>
      <w:r w:rsidRPr="00EF4719">
        <w:rPr>
          <w:rFonts w:ascii="Arial" w:hAnsi="Arial" w:cs="Arial"/>
          <w:sz w:val="24"/>
          <w:szCs w:val="24"/>
        </w:rPr>
        <w:t xml:space="preserve">strahlt Professionalität </w:t>
      </w:r>
      <w:r w:rsidR="004434D2">
        <w:rPr>
          <w:rFonts w:ascii="Arial" w:hAnsi="Arial" w:cs="Arial"/>
          <w:sz w:val="24"/>
          <w:szCs w:val="24"/>
        </w:rPr>
        <w:t xml:space="preserve">nach Außen </w:t>
      </w:r>
      <w:r w:rsidRPr="00EF4719">
        <w:rPr>
          <w:rFonts w:ascii="Arial" w:hAnsi="Arial" w:cs="Arial"/>
          <w:sz w:val="24"/>
          <w:szCs w:val="24"/>
        </w:rPr>
        <w:t>aus</w:t>
      </w:r>
    </w:p>
    <w:p w:rsidR="00EF4719" w:rsidRPr="00EF4719" w:rsidRDefault="00EF4719" w:rsidP="00EF4719">
      <w:pPr>
        <w:pStyle w:val="Listenabsatz"/>
        <w:numPr>
          <w:ilvl w:val="0"/>
          <w:numId w:val="4"/>
        </w:numPr>
        <w:spacing w:line="240" w:lineRule="auto"/>
        <w:jc w:val="both"/>
        <w:rPr>
          <w:rFonts w:ascii="Arial" w:hAnsi="Arial" w:cs="Arial"/>
          <w:sz w:val="24"/>
          <w:szCs w:val="24"/>
        </w:rPr>
      </w:pPr>
      <w:r w:rsidRPr="00EF4719">
        <w:rPr>
          <w:rFonts w:ascii="Arial" w:hAnsi="Arial" w:cs="Arial"/>
          <w:sz w:val="24"/>
          <w:szCs w:val="24"/>
        </w:rPr>
        <w:t>Mahnwesen sollte auch den Kunden selbst empfohlen werden</w:t>
      </w:r>
    </w:p>
    <w:p w:rsidR="00231911" w:rsidRDefault="00231911" w:rsidP="00CB3121">
      <w:pPr>
        <w:spacing w:line="240" w:lineRule="auto"/>
        <w:jc w:val="both"/>
        <w:rPr>
          <w:rFonts w:ascii="Arial" w:hAnsi="Arial" w:cs="Arial"/>
          <w:sz w:val="24"/>
          <w:szCs w:val="24"/>
        </w:rPr>
      </w:pPr>
    </w:p>
    <w:p w:rsidR="000141A3" w:rsidRPr="00380068" w:rsidRDefault="000141A3" w:rsidP="003F24F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CA39CE" w:rsidRDefault="00CA39CE"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1 5 4</w:t>
    </w:r>
  </w:p>
  <w:p w:rsidR="00CA39CE" w:rsidRPr="003B7B0E" w:rsidRDefault="00CA39CE"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Kanzlei-Finanzen</w:t>
    </w:r>
  </w:p>
  <w:p w:rsidR="004E0E89" w:rsidRPr="0008557D" w:rsidRDefault="00CA39CE"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Video-Titel: Mahnwesen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D606C">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D606C">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C74"/>
    <w:multiLevelType w:val="hybridMultilevel"/>
    <w:tmpl w:val="9B9EA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D3EE0"/>
    <w:multiLevelType w:val="hybridMultilevel"/>
    <w:tmpl w:val="BC42B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B071F"/>
    <w:multiLevelType w:val="hybridMultilevel"/>
    <w:tmpl w:val="ADE22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146"/>
    <w:rsid w:val="00036697"/>
    <w:rsid w:val="0004169C"/>
    <w:rsid w:val="0004209A"/>
    <w:rsid w:val="00045DAC"/>
    <w:rsid w:val="00050669"/>
    <w:rsid w:val="00052629"/>
    <w:rsid w:val="00055B23"/>
    <w:rsid w:val="0005714B"/>
    <w:rsid w:val="00060367"/>
    <w:rsid w:val="00060381"/>
    <w:rsid w:val="0006126F"/>
    <w:rsid w:val="00061633"/>
    <w:rsid w:val="00061917"/>
    <w:rsid w:val="000625E3"/>
    <w:rsid w:val="0006454C"/>
    <w:rsid w:val="0006551C"/>
    <w:rsid w:val="0007569B"/>
    <w:rsid w:val="000756D7"/>
    <w:rsid w:val="0007648B"/>
    <w:rsid w:val="000775A5"/>
    <w:rsid w:val="00081D46"/>
    <w:rsid w:val="0008557D"/>
    <w:rsid w:val="0008566C"/>
    <w:rsid w:val="00085C7F"/>
    <w:rsid w:val="00091012"/>
    <w:rsid w:val="0009114E"/>
    <w:rsid w:val="00092EF7"/>
    <w:rsid w:val="00093960"/>
    <w:rsid w:val="00096FF4"/>
    <w:rsid w:val="000A439D"/>
    <w:rsid w:val="000A7F04"/>
    <w:rsid w:val="000B416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233D3"/>
    <w:rsid w:val="00127352"/>
    <w:rsid w:val="0013029A"/>
    <w:rsid w:val="0013163E"/>
    <w:rsid w:val="00132149"/>
    <w:rsid w:val="00140709"/>
    <w:rsid w:val="001410A5"/>
    <w:rsid w:val="00153162"/>
    <w:rsid w:val="00154984"/>
    <w:rsid w:val="00155201"/>
    <w:rsid w:val="00160188"/>
    <w:rsid w:val="00163AD3"/>
    <w:rsid w:val="0016562E"/>
    <w:rsid w:val="00166C72"/>
    <w:rsid w:val="00174A31"/>
    <w:rsid w:val="00177DE4"/>
    <w:rsid w:val="00180347"/>
    <w:rsid w:val="00180880"/>
    <w:rsid w:val="001864DE"/>
    <w:rsid w:val="00186932"/>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0706"/>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1911"/>
    <w:rsid w:val="0023293E"/>
    <w:rsid w:val="00233131"/>
    <w:rsid w:val="00234C8B"/>
    <w:rsid w:val="002421BB"/>
    <w:rsid w:val="00243A6D"/>
    <w:rsid w:val="00250272"/>
    <w:rsid w:val="00260189"/>
    <w:rsid w:val="00261C4E"/>
    <w:rsid w:val="00262F4F"/>
    <w:rsid w:val="00264C84"/>
    <w:rsid w:val="00265B4C"/>
    <w:rsid w:val="00273C05"/>
    <w:rsid w:val="00280846"/>
    <w:rsid w:val="00284062"/>
    <w:rsid w:val="00286782"/>
    <w:rsid w:val="002919B5"/>
    <w:rsid w:val="00292B13"/>
    <w:rsid w:val="002945F1"/>
    <w:rsid w:val="0029515A"/>
    <w:rsid w:val="002A0292"/>
    <w:rsid w:val="002A2030"/>
    <w:rsid w:val="002A2398"/>
    <w:rsid w:val="002A2CED"/>
    <w:rsid w:val="002A3982"/>
    <w:rsid w:val="002A3CA9"/>
    <w:rsid w:val="002B44DF"/>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00F"/>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039"/>
    <w:rsid w:val="00353089"/>
    <w:rsid w:val="003537C2"/>
    <w:rsid w:val="003659FE"/>
    <w:rsid w:val="003703F1"/>
    <w:rsid w:val="00373AF4"/>
    <w:rsid w:val="00374267"/>
    <w:rsid w:val="00380068"/>
    <w:rsid w:val="00383757"/>
    <w:rsid w:val="003840E0"/>
    <w:rsid w:val="0038451C"/>
    <w:rsid w:val="00391A3C"/>
    <w:rsid w:val="00394318"/>
    <w:rsid w:val="00396D85"/>
    <w:rsid w:val="00397B36"/>
    <w:rsid w:val="003A13BD"/>
    <w:rsid w:val="003A15A9"/>
    <w:rsid w:val="003A2E7D"/>
    <w:rsid w:val="003A30C6"/>
    <w:rsid w:val="003A5D70"/>
    <w:rsid w:val="003A67B8"/>
    <w:rsid w:val="003B678C"/>
    <w:rsid w:val="003B7B0E"/>
    <w:rsid w:val="003C34CD"/>
    <w:rsid w:val="003C4A76"/>
    <w:rsid w:val="003C70AC"/>
    <w:rsid w:val="003D269F"/>
    <w:rsid w:val="003D3D05"/>
    <w:rsid w:val="003E52FD"/>
    <w:rsid w:val="003E6D03"/>
    <w:rsid w:val="003E74C5"/>
    <w:rsid w:val="003F12CD"/>
    <w:rsid w:val="003F226D"/>
    <w:rsid w:val="003F24FF"/>
    <w:rsid w:val="003F5072"/>
    <w:rsid w:val="003F5E0F"/>
    <w:rsid w:val="003F6613"/>
    <w:rsid w:val="003F7A9E"/>
    <w:rsid w:val="004033B9"/>
    <w:rsid w:val="0040716E"/>
    <w:rsid w:val="00411994"/>
    <w:rsid w:val="00411B82"/>
    <w:rsid w:val="00411B8E"/>
    <w:rsid w:val="00413079"/>
    <w:rsid w:val="00413D9D"/>
    <w:rsid w:val="00414890"/>
    <w:rsid w:val="00430FA7"/>
    <w:rsid w:val="00431FA4"/>
    <w:rsid w:val="00433AA7"/>
    <w:rsid w:val="00437E25"/>
    <w:rsid w:val="00440D71"/>
    <w:rsid w:val="0044245F"/>
    <w:rsid w:val="004434D2"/>
    <w:rsid w:val="00444474"/>
    <w:rsid w:val="00446389"/>
    <w:rsid w:val="0045562A"/>
    <w:rsid w:val="00455CAF"/>
    <w:rsid w:val="00456E66"/>
    <w:rsid w:val="0046048F"/>
    <w:rsid w:val="00461826"/>
    <w:rsid w:val="00461F19"/>
    <w:rsid w:val="00463E27"/>
    <w:rsid w:val="00463E6F"/>
    <w:rsid w:val="004717AD"/>
    <w:rsid w:val="00474498"/>
    <w:rsid w:val="00475A1E"/>
    <w:rsid w:val="00476743"/>
    <w:rsid w:val="0047784B"/>
    <w:rsid w:val="00477D68"/>
    <w:rsid w:val="004811DB"/>
    <w:rsid w:val="004843AA"/>
    <w:rsid w:val="004843BD"/>
    <w:rsid w:val="00485495"/>
    <w:rsid w:val="00492704"/>
    <w:rsid w:val="0049382E"/>
    <w:rsid w:val="00493F47"/>
    <w:rsid w:val="00495FF0"/>
    <w:rsid w:val="004A109F"/>
    <w:rsid w:val="004A5A92"/>
    <w:rsid w:val="004B20AC"/>
    <w:rsid w:val="004B23ED"/>
    <w:rsid w:val="004B3119"/>
    <w:rsid w:val="004C197C"/>
    <w:rsid w:val="004C1F51"/>
    <w:rsid w:val="004C2816"/>
    <w:rsid w:val="004C5308"/>
    <w:rsid w:val="004D06EE"/>
    <w:rsid w:val="004D1D88"/>
    <w:rsid w:val="004D595A"/>
    <w:rsid w:val="004D5F4B"/>
    <w:rsid w:val="004D691C"/>
    <w:rsid w:val="004D7964"/>
    <w:rsid w:val="004E0E89"/>
    <w:rsid w:val="004E5449"/>
    <w:rsid w:val="004E7414"/>
    <w:rsid w:val="004E7CC0"/>
    <w:rsid w:val="004F0F47"/>
    <w:rsid w:val="004F208E"/>
    <w:rsid w:val="004F7D1A"/>
    <w:rsid w:val="00501364"/>
    <w:rsid w:val="00505112"/>
    <w:rsid w:val="005148DC"/>
    <w:rsid w:val="00515962"/>
    <w:rsid w:val="00520011"/>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4C4E"/>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058"/>
    <w:rsid w:val="00600CCB"/>
    <w:rsid w:val="006023F0"/>
    <w:rsid w:val="00611FDD"/>
    <w:rsid w:val="00613304"/>
    <w:rsid w:val="00613922"/>
    <w:rsid w:val="00614666"/>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91FC5"/>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574FC"/>
    <w:rsid w:val="00763EA3"/>
    <w:rsid w:val="00766BE3"/>
    <w:rsid w:val="0077064A"/>
    <w:rsid w:val="007718CB"/>
    <w:rsid w:val="0077344A"/>
    <w:rsid w:val="00775277"/>
    <w:rsid w:val="007763A9"/>
    <w:rsid w:val="00776F23"/>
    <w:rsid w:val="00777A08"/>
    <w:rsid w:val="00777C25"/>
    <w:rsid w:val="0078186B"/>
    <w:rsid w:val="00783228"/>
    <w:rsid w:val="0078355C"/>
    <w:rsid w:val="00783BD4"/>
    <w:rsid w:val="0078520B"/>
    <w:rsid w:val="00786AC9"/>
    <w:rsid w:val="00797595"/>
    <w:rsid w:val="00797E74"/>
    <w:rsid w:val="007A0802"/>
    <w:rsid w:val="007A0FA0"/>
    <w:rsid w:val="007A2D3A"/>
    <w:rsid w:val="007A3AE9"/>
    <w:rsid w:val="007A48A2"/>
    <w:rsid w:val="007A54A4"/>
    <w:rsid w:val="007B3D69"/>
    <w:rsid w:val="007B3E76"/>
    <w:rsid w:val="007B4004"/>
    <w:rsid w:val="007B57E1"/>
    <w:rsid w:val="007B5EE1"/>
    <w:rsid w:val="007C2162"/>
    <w:rsid w:val="007C3395"/>
    <w:rsid w:val="007C4289"/>
    <w:rsid w:val="007C4F85"/>
    <w:rsid w:val="007C503C"/>
    <w:rsid w:val="007C6FD6"/>
    <w:rsid w:val="007D3290"/>
    <w:rsid w:val="007D5E03"/>
    <w:rsid w:val="007D7AA9"/>
    <w:rsid w:val="007E007D"/>
    <w:rsid w:val="007E17FC"/>
    <w:rsid w:val="007E1E99"/>
    <w:rsid w:val="007E2D71"/>
    <w:rsid w:val="007E4798"/>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2727A"/>
    <w:rsid w:val="0083046F"/>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18E6"/>
    <w:rsid w:val="00864204"/>
    <w:rsid w:val="008669CB"/>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2A01"/>
    <w:rsid w:val="008D30C8"/>
    <w:rsid w:val="008D33F0"/>
    <w:rsid w:val="008D42DE"/>
    <w:rsid w:val="008D5AF5"/>
    <w:rsid w:val="008D5DDC"/>
    <w:rsid w:val="008D658B"/>
    <w:rsid w:val="008D68FC"/>
    <w:rsid w:val="008D7284"/>
    <w:rsid w:val="008E054C"/>
    <w:rsid w:val="008E14A2"/>
    <w:rsid w:val="008E2B5B"/>
    <w:rsid w:val="008E424C"/>
    <w:rsid w:val="008E43EE"/>
    <w:rsid w:val="008E4634"/>
    <w:rsid w:val="008E4B1D"/>
    <w:rsid w:val="008E52B9"/>
    <w:rsid w:val="008E6E84"/>
    <w:rsid w:val="008E756C"/>
    <w:rsid w:val="008F20CE"/>
    <w:rsid w:val="009047D4"/>
    <w:rsid w:val="0090569F"/>
    <w:rsid w:val="00905D4D"/>
    <w:rsid w:val="00911068"/>
    <w:rsid w:val="00911EB8"/>
    <w:rsid w:val="00916213"/>
    <w:rsid w:val="00916C3C"/>
    <w:rsid w:val="00921223"/>
    <w:rsid w:val="00922D19"/>
    <w:rsid w:val="009316BA"/>
    <w:rsid w:val="0093335E"/>
    <w:rsid w:val="00940F3C"/>
    <w:rsid w:val="00941127"/>
    <w:rsid w:val="00942042"/>
    <w:rsid w:val="009427E4"/>
    <w:rsid w:val="00951D44"/>
    <w:rsid w:val="00955AC5"/>
    <w:rsid w:val="009564CE"/>
    <w:rsid w:val="009615E4"/>
    <w:rsid w:val="00962769"/>
    <w:rsid w:val="009637D5"/>
    <w:rsid w:val="00964371"/>
    <w:rsid w:val="00971B1A"/>
    <w:rsid w:val="00971DB5"/>
    <w:rsid w:val="009733A9"/>
    <w:rsid w:val="00977C80"/>
    <w:rsid w:val="00977F97"/>
    <w:rsid w:val="00984FF5"/>
    <w:rsid w:val="00985CC8"/>
    <w:rsid w:val="00986565"/>
    <w:rsid w:val="0099012D"/>
    <w:rsid w:val="0099096B"/>
    <w:rsid w:val="00992A53"/>
    <w:rsid w:val="00993A6A"/>
    <w:rsid w:val="00993ECF"/>
    <w:rsid w:val="0099545A"/>
    <w:rsid w:val="00997801"/>
    <w:rsid w:val="009A2EAA"/>
    <w:rsid w:val="009A7ABD"/>
    <w:rsid w:val="009B21EB"/>
    <w:rsid w:val="009B49CF"/>
    <w:rsid w:val="009C217E"/>
    <w:rsid w:val="009C56DF"/>
    <w:rsid w:val="009D03CB"/>
    <w:rsid w:val="009D5E9E"/>
    <w:rsid w:val="009D6834"/>
    <w:rsid w:val="009E1CDC"/>
    <w:rsid w:val="009E3825"/>
    <w:rsid w:val="009F035C"/>
    <w:rsid w:val="009F5842"/>
    <w:rsid w:val="009F7EE5"/>
    <w:rsid w:val="00A0014C"/>
    <w:rsid w:val="00A002B7"/>
    <w:rsid w:val="00A04F6B"/>
    <w:rsid w:val="00A04F9A"/>
    <w:rsid w:val="00A11E0E"/>
    <w:rsid w:val="00A13143"/>
    <w:rsid w:val="00A13461"/>
    <w:rsid w:val="00A174BF"/>
    <w:rsid w:val="00A2532F"/>
    <w:rsid w:val="00A27DD0"/>
    <w:rsid w:val="00A34062"/>
    <w:rsid w:val="00A40A1D"/>
    <w:rsid w:val="00A50782"/>
    <w:rsid w:val="00A5144C"/>
    <w:rsid w:val="00A5479A"/>
    <w:rsid w:val="00A56C31"/>
    <w:rsid w:val="00A611E1"/>
    <w:rsid w:val="00A612B4"/>
    <w:rsid w:val="00A61A5E"/>
    <w:rsid w:val="00A76851"/>
    <w:rsid w:val="00A77302"/>
    <w:rsid w:val="00A81452"/>
    <w:rsid w:val="00A819E0"/>
    <w:rsid w:val="00A822EA"/>
    <w:rsid w:val="00A84CBF"/>
    <w:rsid w:val="00A87D23"/>
    <w:rsid w:val="00A908BA"/>
    <w:rsid w:val="00A94BA2"/>
    <w:rsid w:val="00AA0F5E"/>
    <w:rsid w:val="00AA3936"/>
    <w:rsid w:val="00AA78D3"/>
    <w:rsid w:val="00AA7C46"/>
    <w:rsid w:val="00AB0696"/>
    <w:rsid w:val="00AB7D61"/>
    <w:rsid w:val="00AC27E1"/>
    <w:rsid w:val="00AC2A54"/>
    <w:rsid w:val="00AC330D"/>
    <w:rsid w:val="00AD21AC"/>
    <w:rsid w:val="00AD4772"/>
    <w:rsid w:val="00AD56A6"/>
    <w:rsid w:val="00AD5845"/>
    <w:rsid w:val="00AD67F8"/>
    <w:rsid w:val="00AD70B8"/>
    <w:rsid w:val="00AE0580"/>
    <w:rsid w:val="00AE32AD"/>
    <w:rsid w:val="00AE40A5"/>
    <w:rsid w:val="00AE57F6"/>
    <w:rsid w:val="00AF3147"/>
    <w:rsid w:val="00AF5C4B"/>
    <w:rsid w:val="00B0555B"/>
    <w:rsid w:val="00B06981"/>
    <w:rsid w:val="00B07864"/>
    <w:rsid w:val="00B14BB3"/>
    <w:rsid w:val="00B162AF"/>
    <w:rsid w:val="00B2378A"/>
    <w:rsid w:val="00B31D14"/>
    <w:rsid w:val="00B324CB"/>
    <w:rsid w:val="00B344DE"/>
    <w:rsid w:val="00B34C02"/>
    <w:rsid w:val="00B34EE0"/>
    <w:rsid w:val="00B35542"/>
    <w:rsid w:val="00B35C73"/>
    <w:rsid w:val="00B415FA"/>
    <w:rsid w:val="00B47318"/>
    <w:rsid w:val="00B56566"/>
    <w:rsid w:val="00B6265E"/>
    <w:rsid w:val="00B706F2"/>
    <w:rsid w:val="00B717B7"/>
    <w:rsid w:val="00B71C87"/>
    <w:rsid w:val="00B77740"/>
    <w:rsid w:val="00B80DDB"/>
    <w:rsid w:val="00B857CB"/>
    <w:rsid w:val="00B90E49"/>
    <w:rsid w:val="00B9248B"/>
    <w:rsid w:val="00BA154F"/>
    <w:rsid w:val="00BA25BF"/>
    <w:rsid w:val="00BA3E0D"/>
    <w:rsid w:val="00BA5A5B"/>
    <w:rsid w:val="00BB03FC"/>
    <w:rsid w:val="00BB18F1"/>
    <w:rsid w:val="00BB24BC"/>
    <w:rsid w:val="00BB3251"/>
    <w:rsid w:val="00BB62AF"/>
    <w:rsid w:val="00BC44F4"/>
    <w:rsid w:val="00BC4FDE"/>
    <w:rsid w:val="00BE2EA5"/>
    <w:rsid w:val="00BE3601"/>
    <w:rsid w:val="00BE3AFB"/>
    <w:rsid w:val="00BE3E80"/>
    <w:rsid w:val="00BE7B9B"/>
    <w:rsid w:val="00BF15C9"/>
    <w:rsid w:val="00BF6039"/>
    <w:rsid w:val="00C02C42"/>
    <w:rsid w:val="00C075C1"/>
    <w:rsid w:val="00C07C67"/>
    <w:rsid w:val="00C10AF6"/>
    <w:rsid w:val="00C1130F"/>
    <w:rsid w:val="00C11DE3"/>
    <w:rsid w:val="00C11F9D"/>
    <w:rsid w:val="00C12B1B"/>
    <w:rsid w:val="00C12E66"/>
    <w:rsid w:val="00C13BC5"/>
    <w:rsid w:val="00C161BD"/>
    <w:rsid w:val="00C16797"/>
    <w:rsid w:val="00C22730"/>
    <w:rsid w:val="00C2438D"/>
    <w:rsid w:val="00C261E9"/>
    <w:rsid w:val="00C30A3A"/>
    <w:rsid w:val="00C336DE"/>
    <w:rsid w:val="00C350F1"/>
    <w:rsid w:val="00C40AF6"/>
    <w:rsid w:val="00C43350"/>
    <w:rsid w:val="00C437D4"/>
    <w:rsid w:val="00C43D38"/>
    <w:rsid w:val="00C534BD"/>
    <w:rsid w:val="00C53FF5"/>
    <w:rsid w:val="00C551D4"/>
    <w:rsid w:val="00C57206"/>
    <w:rsid w:val="00C5786C"/>
    <w:rsid w:val="00C57AA6"/>
    <w:rsid w:val="00C60E28"/>
    <w:rsid w:val="00C61A6E"/>
    <w:rsid w:val="00C64597"/>
    <w:rsid w:val="00C64698"/>
    <w:rsid w:val="00C64ECF"/>
    <w:rsid w:val="00C657B7"/>
    <w:rsid w:val="00C67A88"/>
    <w:rsid w:val="00C7010D"/>
    <w:rsid w:val="00C70AA8"/>
    <w:rsid w:val="00C70C33"/>
    <w:rsid w:val="00C73F8F"/>
    <w:rsid w:val="00C75878"/>
    <w:rsid w:val="00C8347C"/>
    <w:rsid w:val="00C85389"/>
    <w:rsid w:val="00C93193"/>
    <w:rsid w:val="00C963DF"/>
    <w:rsid w:val="00C96E1B"/>
    <w:rsid w:val="00CA08E5"/>
    <w:rsid w:val="00CA20C9"/>
    <w:rsid w:val="00CA39CE"/>
    <w:rsid w:val="00CA4E3D"/>
    <w:rsid w:val="00CA557E"/>
    <w:rsid w:val="00CA56AA"/>
    <w:rsid w:val="00CB06FC"/>
    <w:rsid w:val="00CB0DBB"/>
    <w:rsid w:val="00CB10CB"/>
    <w:rsid w:val="00CB1575"/>
    <w:rsid w:val="00CB182C"/>
    <w:rsid w:val="00CB2409"/>
    <w:rsid w:val="00CB27E3"/>
    <w:rsid w:val="00CB3121"/>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18D"/>
    <w:rsid w:val="00D82527"/>
    <w:rsid w:val="00D82A18"/>
    <w:rsid w:val="00D838F2"/>
    <w:rsid w:val="00D83F13"/>
    <w:rsid w:val="00D86A0D"/>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0780"/>
    <w:rsid w:val="00DE1B58"/>
    <w:rsid w:val="00DE3D0F"/>
    <w:rsid w:val="00DE728A"/>
    <w:rsid w:val="00DF12F5"/>
    <w:rsid w:val="00DF2D39"/>
    <w:rsid w:val="00DF3D5A"/>
    <w:rsid w:val="00DF4236"/>
    <w:rsid w:val="00DF51AC"/>
    <w:rsid w:val="00DF5FC7"/>
    <w:rsid w:val="00DF7886"/>
    <w:rsid w:val="00E00499"/>
    <w:rsid w:val="00E03BE3"/>
    <w:rsid w:val="00E134BD"/>
    <w:rsid w:val="00E154DF"/>
    <w:rsid w:val="00E203C1"/>
    <w:rsid w:val="00E2356E"/>
    <w:rsid w:val="00E25798"/>
    <w:rsid w:val="00E25FC6"/>
    <w:rsid w:val="00E266A2"/>
    <w:rsid w:val="00E269F0"/>
    <w:rsid w:val="00E30352"/>
    <w:rsid w:val="00E323A6"/>
    <w:rsid w:val="00E32885"/>
    <w:rsid w:val="00E3308D"/>
    <w:rsid w:val="00E42D5C"/>
    <w:rsid w:val="00E437E9"/>
    <w:rsid w:val="00E43927"/>
    <w:rsid w:val="00E43AA7"/>
    <w:rsid w:val="00E44430"/>
    <w:rsid w:val="00E4642C"/>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A5F3A"/>
    <w:rsid w:val="00EB520F"/>
    <w:rsid w:val="00EC0421"/>
    <w:rsid w:val="00EC1BEC"/>
    <w:rsid w:val="00EC6BCA"/>
    <w:rsid w:val="00ED0BD4"/>
    <w:rsid w:val="00ED0C6D"/>
    <w:rsid w:val="00ED1071"/>
    <w:rsid w:val="00ED47FF"/>
    <w:rsid w:val="00ED7048"/>
    <w:rsid w:val="00EE47A9"/>
    <w:rsid w:val="00EE6A72"/>
    <w:rsid w:val="00EF1F7F"/>
    <w:rsid w:val="00EF2AD4"/>
    <w:rsid w:val="00EF3DEA"/>
    <w:rsid w:val="00EF4719"/>
    <w:rsid w:val="00EF4CD6"/>
    <w:rsid w:val="00EF55D0"/>
    <w:rsid w:val="00EF65DA"/>
    <w:rsid w:val="00F044A2"/>
    <w:rsid w:val="00F05668"/>
    <w:rsid w:val="00F067F7"/>
    <w:rsid w:val="00F13C82"/>
    <w:rsid w:val="00F151AE"/>
    <w:rsid w:val="00F16F07"/>
    <w:rsid w:val="00F178B6"/>
    <w:rsid w:val="00F2554E"/>
    <w:rsid w:val="00F30AA3"/>
    <w:rsid w:val="00F31B27"/>
    <w:rsid w:val="00F32AF4"/>
    <w:rsid w:val="00F33069"/>
    <w:rsid w:val="00F34630"/>
    <w:rsid w:val="00F34D8E"/>
    <w:rsid w:val="00F35B15"/>
    <w:rsid w:val="00F35E7B"/>
    <w:rsid w:val="00F36F6B"/>
    <w:rsid w:val="00F41826"/>
    <w:rsid w:val="00F462A1"/>
    <w:rsid w:val="00F53003"/>
    <w:rsid w:val="00F54797"/>
    <w:rsid w:val="00F55DF6"/>
    <w:rsid w:val="00F56EE6"/>
    <w:rsid w:val="00F6015F"/>
    <w:rsid w:val="00F66C52"/>
    <w:rsid w:val="00F6719A"/>
    <w:rsid w:val="00F717E0"/>
    <w:rsid w:val="00F77494"/>
    <w:rsid w:val="00F82859"/>
    <w:rsid w:val="00F90D93"/>
    <w:rsid w:val="00F91BEE"/>
    <w:rsid w:val="00F969DD"/>
    <w:rsid w:val="00F96B41"/>
    <w:rsid w:val="00FA15F4"/>
    <w:rsid w:val="00FA1D6B"/>
    <w:rsid w:val="00FA5163"/>
    <w:rsid w:val="00FA6E77"/>
    <w:rsid w:val="00FB09A6"/>
    <w:rsid w:val="00FB2B32"/>
    <w:rsid w:val="00FB3DB2"/>
    <w:rsid w:val="00FB467C"/>
    <w:rsid w:val="00FC277A"/>
    <w:rsid w:val="00FC2AA8"/>
    <w:rsid w:val="00FC3D56"/>
    <w:rsid w:val="00FC5D9E"/>
    <w:rsid w:val="00FC74B5"/>
    <w:rsid w:val="00FD4A65"/>
    <w:rsid w:val="00FD4F72"/>
    <w:rsid w:val="00FD606C"/>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76336A9"/>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 w:type="character" w:customStyle="1" w:styleId="s3">
    <w:name w:val="s3"/>
    <w:basedOn w:val="Absatz-Standardschriftart"/>
    <w:rsid w:val="0049382E"/>
    <w:rPr>
      <w:rFonts w:ascii="Arial" w:hAnsi="Arial" w:cs="Arial" w:hint="default"/>
      <w:b w:val="0"/>
      <w:bCs w:val="0"/>
      <w:i w:val="0"/>
      <w:iCs w:val="0"/>
      <w:sz w:val="42"/>
      <w:szCs w:val="42"/>
    </w:rPr>
  </w:style>
  <w:style w:type="character" w:customStyle="1" w:styleId="s7">
    <w:name w:val="s7"/>
    <w:basedOn w:val="Absatz-Standardschriftart"/>
    <w:rsid w:val="0049382E"/>
    <w:rPr>
      <w:rFonts w:ascii="Arial" w:hAnsi="Arial" w:cs="Arial" w:hint="default"/>
      <w:b w:val="0"/>
      <w:bCs w:val="0"/>
      <w:i w:val="0"/>
      <w:iCs w:val="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08086312">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261256441">
      <w:bodyDiv w:val="1"/>
      <w:marLeft w:val="0"/>
      <w:marRight w:val="0"/>
      <w:marTop w:val="0"/>
      <w:marBottom w:val="0"/>
      <w:divBdr>
        <w:top w:val="none" w:sz="0" w:space="0" w:color="auto"/>
        <w:left w:val="none" w:sz="0" w:space="0" w:color="auto"/>
        <w:bottom w:val="none" w:sz="0" w:space="0" w:color="auto"/>
        <w:right w:val="none" w:sz="0" w:space="0" w:color="auto"/>
      </w:divBdr>
    </w:div>
    <w:div w:id="387534040">
      <w:bodyDiv w:val="1"/>
      <w:marLeft w:val="0"/>
      <w:marRight w:val="0"/>
      <w:marTop w:val="0"/>
      <w:marBottom w:val="0"/>
      <w:divBdr>
        <w:top w:val="none" w:sz="0" w:space="0" w:color="auto"/>
        <w:left w:val="none" w:sz="0" w:space="0" w:color="auto"/>
        <w:bottom w:val="none" w:sz="0" w:space="0" w:color="auto"/>
        <w:right w:val="none" w:sz="0" w:space="0" w:color="auto"/>
      </w:divBdr>
    </w:div>
    <w:div w:id="455179806">
      <w:bodyDiv w:val="1"/>
      <w:marLeft w:val="0"/>
      <w:marRight w:val="0"/>
      <w:marTop w:val="0"/>
      <w:marBottom w:val="0"/>
      <w:divBdr>
        <w:top w:val="none" w:sz="0" w:space="0" w:color="auto"/>
        <w:left w:val="none" w:sz="0" w:space="0" w:color="auto"/>
        <w:bottom w:val="none" w:sz="0" w:space="0" w:color="auto"/>
        <w:right w:val="none" w:sz="0" w:space="0" w:color="auto"/>
      </w:divBdr>
    </w:div>
    <w:div w:id="628826834">
      <w:bodyDiv w:val="1"/>
      <w:marLeft w:val="0"/>
      <w:marRight w:val="0"/>
      <w:marTop w:val="0"/>
      <w:marBottom w:val="0"/>
      <w:divBdr>
        <w:top w:val="none" w:sz="0" w:space="0" w:color="auto"/>
        <w:left w:val="none" w:sz="0" w:space="0" w:color="auto"/>
        <w:bottom w:val="none" w:sz="0" w:space="0" w:color="auto"/>
        <w:right w:val="none" w:sz="0" w:space="0" w:color="auto"/>
      </w:divBdr>
    </w:div>
    <w:div w:id="63414663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54084091">
      <w:bodyDiv w:val="1"/>
      <w:marLeft w:val="0"/>
      <w:marRight w:val="0"/>
      <w:marTop w:val="0"/>
      <w:marBottom w:val="0"/>
      <w:divBdr>
        <w:top w:val="none" w:sz="0" w:space="0" w:color="auto"/>
        <w:left w:val="none" w:sz="0" w:space="0" w:color="auto"/>
        <w:bottom w:val="none" w:sz="0" w:space="0" w:color="auto"/>
        <w:right w:val="none" w:sz="0" w:space="0" w:color="auto"/>
      </w:divBdr>
    </w:div>
    <w:div w:id="800421125">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05245797">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173491868">
      <w:bodyDiv w:val="1"/>
      <w:marLeft w:val="0"/>
      <w:marRight w:val="0"/>
      <w:marTop w:val="0"/>
      <w:marBottom w:val="0"/>
      <w:divBdr>
        <w:top w:val="none" w:sz="0" w:space="0" w:color="auto"/>
        <w:left w:val="none" w:sz="0" w:space="0" w:color="auto"/>
        <w:bottom w:val="none" w:sz="0" w:space="0" w:color="auto"/>
        <w:right w:val="none" w:sz="0" w:space="0" w:color="auto"/>
      </w:divBdr>
    </w:div>
    <w:div w:id="1218201149">
      <w:bodyDiv w:val="1"/>
      <w:marLeft w:val="0"/>
      <w:marRight w:val="0"/>
      <w:marTop w:val="0"/>
      <w:marBottom w:val="0"/>
      <w:divBdr>
        <w:top w:val="none" w:sz="0" w:space="0" w:color="auto"/>
        <w:left w:val="none" w:sz="0" w:space="0" w:color="auto"/>
        <w:bottom w:val="none" w:sz="0" w:space="0" w:color="auto"/>
        <w:right w:val="none" w:sz="0" w:space="0" w:color="auto"/>
      </w:divBdr>
    </w:div>
    <w:div w:id="1223372047">
      <w:bodyDiv w:val="1"/>
      <w:marLeft w:val="0"/>
      <w:marRight w:val="0"/>
      <w:marTop w:val="0"/>
      <w:marBottom w:val="0"/>
      <w:divBdr>
        <w:top w:val="none" w:sz="0" w:space="0" w:color="auto"/>
        <w:left w:val="none" w:sz="0" w:space="0" w:color="auto"/>
        <w:bottom w:val="none" w:sz="0" w:space="0" w:color="auto"/>
        <w:right w:val="none" w:sz="0" w:space="0" w:color="auto"/>
      </w:divBdr>
    </w:div>
    <w:div w:id="1233731850">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42512665">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6584977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34944630">
      <w:bodyDiv w:val="1"/>
      <w:marLeft w:val="0"/>
      <w:marRight w:val="0"/>
      <w:marTop w:val="0"/>
      <w:marBottom w:val="0"/>
      <w:divBdr>
        <w:top w:val="none" w:sz="0" w:space="0" w:color="auto"/>
        <w:left w:val="none" w:sz="0" w:space="0" w:color="auto"/>
        <w:bottom w:val="none" w:sz="0" w:space="0" w:color="auto"/>
        <w:right w:val="none" w:sz="0" w:space="0" w:color="auto"/>
      </w:divBdr>
      <w:divsChild>
        <w:div w:id="316763932">
          <w:marLeft w:val="446"/>
          <w:marRight w:val="0"/>
          <w:marTop w:val="0"/>
          <w:marBottom w:val="0"/>
          <w:divBdr>
            <w:top w:val="none" w:sz="0" w:space="0" w:color="auto"/>
            <w:left w:val="none" w:sz="0" w:space="0" w:color="auto"/>
            <w:bottom w:val="none" w:sz="0" w:space="0" w:color="auto"/>
            <w:right w:val="none" w:sz="0" w:space="0" w:color="auto"/>
          </w:divBdr>
        </w:div>
        <w:div w:id="1392071790">
          <w:marLeft w:val="446"/>
          <w:marRight w:val="0"/>
          <w:marTop w:val="0"/>
          <w:marBottom w:val="0"/>
          <w:divBdr>
            <w:top w:val="none" w:sz="0" w:space="0" w:color="auto"/>
            <w:left w:val="none" w:sz="0" w:space="0" w:color="auto"/>
            <w:bottom w:val="none" w:sz="0" w:space="0" w:color="auto"/>
            <w:right w:val="none" w:sz="0" w:space="0" w:color="auto"/>
          </w:divBdr>
        </w:div>
        <w:div w:id="581527743">
          <w:marLeft w:val="446"/>
          <w:marRight w:val="0"/>
          <w:marTop w:val="0"/>
          <w:marBottom w:val="0"/>
          <w:divBdr>
            <w:top w:val="none" w:sz="0" w:space="0" w:color="auto"/>
            <w:left w:val="none" w:sz="0" w:space="0" w:color="auto"/>
            <w:bottom w:val="none" w:sz="0" w:space="0" w:color="auto"/>
            <w:right w:val="none" w:sz="0" w:space="0" w:color="auto"/>
          </w:divBdr>
        </w:div>
        <w:div w:id="265234581">
          <w:marLeft w:val="446"/>
          <w:marRight w:val="0"/>
          <w:marTop w:val="0"/>
          <w:marBottom w:val="0"/>
          <w:divBdr>
            <w:top w:val="none" w:sz="0" w:space="0" w:color="auto"/>
            <w:left w:val="none" w:sz="0" w:space="0" w:color="auto"/>
            <w:bottom w:val="none" w:sz="0" w:space="0" w:color="auto"/>
            <w:right w:val="none" w:sz="0" w:space="0" w:color="auto"/>
          </w:divBdr>
        </w:div>
        <w:div w:id="1899634502">
          <w:marLeft w:val="446"/>
          <w:marRight w:val="0"/>
          <w:marTop w:val="0"/>
          <w:marBottom w:val="0"/>
          <w:divBdr>
            <w:top w:val="none" w:sz="0" w:space="0" w:color="auto"/>
            <w:left w:val="none" w:sz="0" w:space="0" w:color="auto"/>
            <w:bottom w:val="none" w:sz="0" w:space="0" w:color="auto"/>
            <w:right w:val="none" w:sz="0" w:space="0" w:color="auto"/>
          </w:divBdr>
        </w:div>
      </w:divsChild>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85368201">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E9E64FFA-DF53-4AD0-A3F9-A68A94F5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972</cp:revision>
  <cp:lastPrinted>2019-08-06T12:14:00Z</cp:lastPrinted>
  <dcterms:created xsi:type="dcterms:W3CDTF">2018-03-15T15:46:00Z</dcterms:created>
  <dcterms:modified xsi:type="dcterms:W3CDTF">2021-11-01T13:38:00Z</dcterms:modified>
</cp:coreProperties>
</file>