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DE6870">
        <w:rPr>
          <w:rFonts w:ascii="Arial" w:eastAsia="Times New Roman" w:hAnsi="Arial" w:cs="Arial"/>
          <w:bCs/>
          <w:color w:val="000000"/>
          <w:sz w:val="24"/>
          <w:szCs w:val="24"/>
          <w:lang w:eastAsia="de-DE"/>
        </w:rPr>
        <w:t>Homepage 4</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CA5819" w:rsidRPr="000418D0" w:rsidRDefault="00CA5819" w:rsidP="00C50969">
      <w:pPr>
        <w:pStyle w:val="U0"/>
      </w:pPr>
      <w:r w:rsidRPr="000418D0">
        <w:t>Gründe, warum man Mitarbeiter werden sollte:</w:t>
      </w:r>
    </w:p>
    <w:p w:rsidR="00E46048" w:rsidRDefault="00CA5819" w:rsidP="00B526A7">
      <w:pPr>
        <w:pStyle w:val="txt"/>
        <w:numPr>
          <w:ilvl w:val="0"/>
          <w:numId w:val="7"/>
        </w:numPr>
        <w:spacing w:line="240" w:lineRule="auto"/>
        <w:jc w:val="both"/>
        <w:rPr>
          <w:rFonts w:ascii="Arial" w:hAnsi="Arial" w:cs="Arial"/>
          <w:sz w:val="24"/>
          <w:szCs w:val="24"/>
        </w:rPr>
      </w:pPr>
      <w:r w:rsidRPr="000418D0">
        <w:rPr>
          <w:rFonts w:ascii="Arial" w:hAnsi="Arial" w:cs="Arial"/>
          <w:sz w:val="24"/>
          <w:szCs w:val="24"/>
        </w:rPr>
        <w:t xml:space="preserve">Da ich immer passende Mitarbeiter suche, habe ich viele Gründe veröffentlicht, die die Mitarbeiter direkt ansprechen und begeistern sollen, sich bei mir zu bewerben. </w:t>
      </w:r>
    </w:p>
    <w:p w:rsidR="00E46048" w:rsidRDefault="00E46048" w:rsidP="00B526A7">
      <w:pPr>
        <w:pStyle w:val="txt"/>
        <w:numPr>
          <w:ilvl w:val="0"/>
          <w:numId w:val="7"/>
        </w:numPr>
        <w:spacing w:line="240" w:lineRule="auto"/>
        <w:jc w:val="both"/>
        <w:rPr>
          <w:rFonts w:ascii="Arial" w:hAnsi="Arial" w:cs="Arial"/>
          <w:sz w:val="24"/>
          <w:szCs w:val="24"/>
        </w:rPr>
      </w:pPr>
      <w:r>
        <w:rPr>
          <w:rFonts w:ascii="Arial" w:hAnsi="Arial" w:cs="Arial"/>
          <w:sz w:val="24"/>
          <w:szCs w:val="24"/>
        </w:rPr>
        <w:t>B</w:t>
      </w:r>
      <w:r w:rsidR="00CA5819" w:rsidRPr="000418D0">
        <w:rPr>
          <w:rFonts w:ascii="Arial" w:hAnsi="Arial" w:cs="Arial"/>
          <w:sz w:val="24"/>
          <w:szCs w:val="24"/>
        </w:rPr>
        <w:t>itte suchen Sie immer nach neuen Mitarbeitern, auch wenn Sie gerade keine bräuchten. Sie zeigen so permanent der Außenwelt, dass Sie gerne Bewerbungen annehm</w:t>
      </w:r>
      <w:bookmarkStart w:id="0" w:name="_GoBack"/>
      <w:bookmarkEnd w:id="0"/>
      <w:r w:rsidR="00CA5819" w:rsidRPr="000418D0">
        <w:rPr>
          <w:rFonts w:ascii="Arial" w:hAnsi="Arial" w:cs="Arial"/>
          <w:sz w:val="24"/>
          <w:szCs w:val="24"/>
        </w:rPr>
        <w:t xml:space="preserve">en. </w:t>
      </w:r>
    </w:p>
    <w:p w:rsidR="00E46048" w:rsidRDefault="00CA5819" w:rsidP="00B526A7">
      <w:pPr>
        <w:pStyle w:val="txt"/>
        <w:numPr>
          <w:ilvl w:val="0"/>
          <w:numId w:val="7"/>
        </w:numPr>
        <w:spacing w:line="240" w:lineRule="auto"/>
        <w:jc w:val="both"/>
        <w:rPr>
          <w:rFonts w:ascii="Arial" w:hAnsi="Arial" w:cs="Arial"/>
          <w:sz w:val="24"/>
          <w:szCs w:val="24"/>
        </w:rPr>
      </w:pPr>
      <w:r w:rsidRPr="000418D0">
        <w:rPr>
          <w:rFonts w:ascii="Arial" w:hAnsi="Arial" w:cs="Arial"/>
          <w:sz w:val="24"/>
          <w:szCs w:val="24"/>
        </w:rPr>
        <w:t xml:space="preserve">Wenn Sie nicht suchen, dann bewerben sich bedeutend weniger Menschen. Wenn ein potenzieller Mitarbeiter eine Steuerkanzlei sucht, wird er zunächst über Google suchen. Vielleicht noch in Facebook oder Instagram. Wenn Sie in diesen Medien nicht oder schlecht auffindbar sind, werden keine neuen Mitarbeiter von sich aus zu Ihnen kommen. </w:t>
      </w:r>
    </w:p>
    <w:p w:rsidR="00E46048" w:rsidRDefault="00CA5819" w:rsidP="00B526A7">
      <w:pPr>
        <w:pStyle w:val="txt"/>
        <w:numPr>
          <w:ilvl w:val="0"/>
          <w:numId w:val="7"/>
        </w:numPr>
        <w:spacing w:line="240" w:lineRule="auto"/>
        <w:jc w:val="both"/>
        <w:rPr>
          <w:rFonts w:ascii="Arial" w:hAnsi="Arial" w:cs="Arial"/>
          <w:sz w:val="24"/>
          <w:szCs w:val="24"/>
        </w:rPr>
      </w:pPr>
      <w:r w:rsidRPr="000418D0">
        <w:rPr>
          <w:rFonts w:ascii="Arial" w:hAnsi="Arial" w:cs="Arial"/>
          <w:sz w:val="24"/>
          <w:szCs w:val="24"/>
        </w:rPr>
        <w:t xml:space="preserve">Ich suche dauernd über die Homepage und Facebook nach neuen Mitarbeitern und ich erhalte dauernd Initiativbewerbungen, ohne dass ich aktiv mehr tun muss. Ich kann mir immer die besten Bewerber aussuchen. </w:t>
      </w:r>
    </w:p>
    <w:p w:rsidR="00E46048" w:rsidRDefault="00CA5819" w:rsidP="00B526A7">
      <w:pPr>
        <w:pStyle w:val="txt"/>
        <w:numPr>
          <w:ilvl w:val="0"/>
          <w:numId w:val="7"/>
        </w:numPr>
        <w:spacing w:line="240" w:lineRule="auto"/>
        <w:jc w:val="both"/>
        <w:rPr>
          <w:rFonts w:ascii="Arial" w:hAnsi="Arial" w:cs="Arial"/>
          <w:sz w:val="24"/>
          <w:szCs w:val="24"/>
        </w:rPr>
      </w:pPr>
      <w:r w:rsidRPr="000418D0">
        <w:rPr>
          <w:rFonts w:ascii="Arial" w:hAnsi="Arial" w:cs="Arial"/>
          <w:sz w:val="24"/>
          <w:szCs w:val="24"/>
        </w:rPr>
        <w:t xml:space="preserve">Attraktive Steuerkanzleien haben keinen Fachkräftemangel, sondern sie finden immer passende Mitarbeiter, die meistens aus unattraktiven Kanzleien zu ihnen wechseln. </w:t>
      </w:r>
    </w:p>
    <w:p w:rsidR="00CA5819" w:rsidRPr="000418D0" w:rsidRDefault="00CA5819" w:rsidP="00B526A7">
      <w:pPr>
        <w:pStyle w:val="txt"/>
        <w:numPr>
          <w:ilvl w:val="0"/>
          <w:numId w:val="7"/>
        </w:numPr>
        <w:spacing w:line="240" w:lineRule="auto"/>
        <w:jc w:val="both"/>
        <w:rPr>
          <w:rFonts w:ascii="Arial" w:hAnsi="Arial" w:cs="Arial"/>
          <w:sz w:val="24"/>
          <w:szCs w:val="24"/>
        </w:rPr>
      </w:pPr>
      <w:r w:rsidRPr="000418D0">
        <w:rPr>
          <w:rFonts w:ascii="Arial" w:hAnsi="Arial" w:cs="Arial"/>
          <w:sz w:val="24"/>
          <w:szCs w:val="24"/>
        </w:rPr>
        <w:t>Auch in Zukunft werden attraktive Kanzleien gute Mitarbeiter problemlos finden, unattraktive nicht – wer will denn auch dort arbeiten?</w:t>
      </w:r>
    </w:p>
    <w:p w:rsidR="001879A4" w:rsidRDefault="001879A4" w:rsidP="00CA5819">
      <w:pPr>
        <w:spacing w:after="0" w:line="240" w:lineRule="auto"/>
        <w:jc w:val="both"/>
        <w:rPr>
          <w:rFonts w:ascii="Arial" w:hAnsi="Arial" w:cs="Arial"/>
          <w:sz w:val="24"/>
          <w:szCs w:val="24"/>
        </w:rPr>
      </w:pPr>
    </w:p>
    <w:p w:rsidR="00DE6870" w:rsidRDefault="00DE6870" w:rsidP="00CA5819">
      <w:pPr>
        <w:spacing w:after="0" w:line="240" w:lineRule="auto"/>
        <w:jc w:val="both"/>
        <w:rPr>
          <w:rFonts w:ascii="Arial" w:hAnsi="Arial" w:cs="Arial"/>
          <w:sz w:val="24"/>
          <w:szCs w:val="24"/>
        </w:rPr>
      </w:pPr>
    </w:p>
    <w:p w:rsidR="00DE6870" w:rsidRPr="00CA5819" w:rsidRDefault="00DE6870" w:rsidP="00CA5819">
      <w:pPr>
        <w:spacing w:after="0" w:line="240" w:lineRule="auto"/>
        <w:jc w:val="both"/>
        <w:rPr>
          <w:rFonts w:ascii="Arial" w:hAnsi="Arial" w:cs="Arial"/>
          <w:sz w:val="24"/>
          <w:szCs w:val="24"/>
        </w:rPr>
      </w:pPr>
    </w:p>
    <w:p w:rsidR="00882B94" w:rsidRPr="00CA5819" w:rsidRDefault="00882B94"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DE6870">
      <w:rPr>
        <w:rFonts w:ascii="Arial" w:eastAsia="Times New Roman" w:hAnsi="Arial" w:cs="Arial"/>
        <w:bCs/>
        <w:color w:val="000000"/>
        <w:sz w:val="24"/>
        <w:szCs w:val="24"/>
        <w:lang w:eastAsia="de-DE"/>
      </w:rPr>
      <w:t>10</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 xml:space="preserve">Homepage </w:t>
    </w:r>
    <w:r w:rsidR="00DE6870">
      <w:rPr>
        <w:rFonts w:ascii="Arial" w:eastAsia="Times New Roman" w:hAnsi="Arial" w:cs="Arial"/>
        <w:bCs/>
        <w:color w:val="000000"/>
        <w:sz w:val="24"/>
        <w:szCs w:val="24"/>
        <w:lang w:eastAsia="de-DE"/>
      </w:rPr>
      <w:t>4</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52948">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52948">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2948"/>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6870"/>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3B733797-3A0F-403E-820E-0556CD40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1024</cp:revision>
  <cp:lastPrinted>2021-06-01T09:51:00Z</cp:lastPrinted>
  <dcterms:created xsi:type="dcterms:W3CDTF">2018-03-15T15:46:00Z</dcterms:created>
  <dcterms:modified xsi:type="dcterms:W3CDTF">2021-08-17T10:48:00Z</dcterms:modified>
</cp:coreProperties>
</file>