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F4236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141703" w:rsidRPr="00141703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Was kann Kanzleileitung zur guten Führung beitragen?</w:t>
      </w:r>
    </w:p>
    <w:p w:rsidR="00141703" w:rsidRDefault="00141703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74969" w:rsidRDefault="008618E6" w:rsidP="00B7496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141703" w:rsidRPr="00141703">
        <w:rPr>
          <w:rFonts w:ascii="Arial" w:hAnsi="Arial" w:cs="Arial"/>
          <w:color w:val="000000"/>
          <w:sz w:val="24"/>
          <w:szCs w:val="24"/>
        </w:rPr>
        <w:t>Was kann Kanzleileitung zur guten Führung beitragen?</w:t>
      </w: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74969" w:rsidRDefault="00141703" w:rsidP="004843B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1417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Was kann Kanzleileitung zur guten Führung beitragen?</w:t>
      </w:r>
    </w:p>
    <w:p w:rsidR="00141703" w:rsidRDefault="0014170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2C4FBC" w:rsidRPr="00141703" w:rsidRDefault="002C4FBC" w:rsidP="002C4FBC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Vorbild sein</w:t>
      </w:r>
    </w:p>
    <w:p w:rsidR="007A3531" w:rsidRDefault="007A3531" w:rsidP="00141703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Mitarbeiter entwickeln</w:t>
      </w:r>
    </w:p>
    <w:p w:rsidR="00062C93" w:rsidRPr="00141703" w:rsidRDefault="0060650C" w:rsidP="00141703">
      <w:pPr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Authentisch sein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Zuversicht zeigen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Hilfe anbieten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Sinn bieten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Coaching für alle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Offene / transparente Kommunikation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Offene Fehlerkultur / Fehler erwünscht / Fuckup-Nights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Störungsfreies Arbeiten ermöglichen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Stärken</w:t>
      </w:r>
      <w:r w:rsidR="001E39C1">
        <w:rPr>
          <w:rFonts w:ascii="Arial" w:hAnsi="Arial" w:cs="Arial"/>
          <w:sz w:val="24"/>
          <w:szCs w:val="24"/>
        </w:rPr>
        <w:t xml:space="preserve"> stärken</w:t>
      </w:r>
      <w:r w:rsidRPr="00141703">
        <w:rPr>
          <w:rFonts w:ascii="Arial" w:hAnsi="Arial" w:cs="Arial"/>
          <w:sz w:val="24"/>
          <w:szCs w:val="24"/>
        </w:rPr>
        <w:t xml:space="preserve"> / Schwächen delegieren</w:t>
      </w:r>
    </w:p>
    <w:p w:rsidR="00062C93" w:rsidRPr="00141703" w:rsidRDefault="0060650C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sz w:val="24"/>
          <w:szCs w:val="24"/>
        </w:rPr>
        <w:t>25 Stunden Woche?</w:t>
      </w:r>
      <w:r w:rsidR="00141703">
        <w:rPr>
          <w:rFonts w:ascii="Arial" w:hAnsi="Arial" w:cs="Arial"/>
          <w:sz w:val="24"/>
          <w:szCs w:val="24"/>
        </w:rPr>
        <w:t xml:space="preserve"> / 4 Tage-Woche?</w:t>
      </w:r>
    </w:p>
    <w:p w:rsidR="00062C93" w:rsidRPr="00141703" w:rsidRDefault="007A3531" w:rsidP="00141703">
      <w:pPr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Betriebsklima verbessern</w:t>
      </w:r>
    </w:p>
    <w:p w:rsidR="00141703" w:rsidRPr="00141703" w:rsidRDefault="00141703" w:rsidP="001417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b/>
          <w:bCs/>
          <w:sz w:val="24"/>
          <w:szCs w:val="24"/>
        </w:rPr>
        <w:t xml:space="preserve">Frage: </w:t>
      </w:r>
      <w:r w:rsidRPr="00141703">
        <w:rPr>
          <w:rFonts w:ascii="Arial" w:hAnsi="Arial" w:cs="Arial"/>
          <w:sz w:val="24"/>
          <w:szCs w:val="24"/>
        </w:rPr>
        <w:t>Was tun Sie in der Kanzlei für jeden o.g. Punkt?</w:t>
      </w:r>
    </w:p>
    <w:p w:rsidR="00141703" w:rsidRPr="00141703" w:rsidRDefault="00141703" w:rsidP="001417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1703">
        <w:rPr>
          <w:rFonts w:ascii="Arial" w:hAnsi="Arial" w:cs="Arial"/>
          <w:b/>
          <w:bCs/>
          <w:sz w:val="24"/>
          <w:szCs w:val="24"/>
        </w:rPr>
        <w:t>Fazit:</w:t>
      </w:r>
      <w:r w:rsidRPr="00141703">
        <w:rPr>
          <w:rFonts w:ascii="Arial" w:hAnsi="Arial" w:cs="Arial"/>
          <w:sz w:val="24"/>
          <w:szCs w:val="24"/>
        </w:rPr>
        <w:t xml:space="preserve"> Mitarbeiter verlassen nicht die Kanzlei, sondern den/die Vorgesetzte/n.</w:t>
      </w:r>
    </w:p>
    <w:p w:rsidR="00B74969" w:rsidRDefault="00B74969" w:rsidP="003F24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1E2EFF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2 2 </w:t>
    </w:r>
    <w:r w:rsidR="0014170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9</w:t>
    </w:r>
  </w:p>
  <w:p w:rsidR="001E2EFF" w:rsidRPr="003B7B0E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Mitarbeiterführung</w:t>
    </w:r>
  </w:p>
  <w:p w:rsidR="004E0E89" w:rsidRPr="0008557D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141703" w:rsidRPr="00141703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Was kann Kanzleileitung zur guten Führung beitragen?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E39C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E39C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146"/>
    <w:multiLevelType w:val="hybridMultilevel"/>
    <w:tmpl w:val="26502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4DFD"/>
    <w:multiLevelType w:val="hybridMultilevel"/>
    <w:tmpl w:val="5294789C"/>
    <w:lvl w:ilvl="0" w:tplc="80943E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B474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C8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68FF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8014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8C9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A841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24C4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0A6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1D5"/>
    <w:multiLevelType w:val="hybridMultilevel"/>
    <w:tmpl w:val="83A6E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381"/>
    <w:multiLevelType w:val="hybridMultilevel"/>
    <w:tmpl w:val="1098F15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E84"/>
    <w:multiLevelType w:val="hybridMultilevel"/>
    <w:tmpl w:val="01DA4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0FE8"/>
    <w:multiLevelType w:val="hybridMultilevel"/>
    <w:tmpl w:val="D8E2F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228"/>
    <w:multiLevelType w:val="hybridMultilevel"/>
    <w:tmpl w:val="147C473E"/>
    <w:lvl w:ilvl="0" w:tplc="75D83D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3EB5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9E94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CAF5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E3C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9671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80B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14C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9C3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C345153"/>
    <w:multiLevelType w:val="hybridMultilevel"/>
    <w:tmpl w:val="F9E2D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A08"/>
    <w:multiLevelType w:val="hybridMultilevel"/>
    <w:tmpl w:val="1B4ED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B35C9"/>
    <w:multiLevelType w:val="hybridMultilevel"/>
    <w:tmpl w:val="2E640CBE"/>
    <w:lvl w:ilvl="0" w:tplc="31D879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6CBF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6C35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1875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94A2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AC68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E2F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D6C9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58D8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2924AB2"/>
    <w:multiLevelType w:val="hybridMultilevel"/>
    <w:tmpl w:val="B46A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54175"/>
    <w:multiLevelType w:val="hybridMultilevel"/>
    <w:tmpl w:val="8D047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1407D"/>
    <w:multiLevelType w:val="hybridMultilevel"/>
    <w:tmpl w:val="7CF2B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501B7"/>
    <w:multiLevelType w:val="hybridMultilevel"/>
    <w:tmpl w:val="F1107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44B7D"/>
    <w:multiLevelType w:val="hybridMultilevel"/>
    <w:tmpl w:val="59242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57D5"/>
    <w:multiLevelType w:val="hybridMultilevel"/>
    <w:tmpl w:val="8B7A37F0"/>
    <w:lvl w:ilvl="0" w:tplc="3F2E55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FED714">
      <w:start w:val="27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6C66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8849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8687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9E4A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9282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01A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04B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44F1C"/>
    <w:multiLevelType w:val="hybridMultilevel"/>
    <w:tmpl w:val="31DAEB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78747D"/>
    <w:multiLevelType w:val="hybridMultilevel"/>
    <w:tmpl w:val="5B32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4"/>
  </w:num>
  <w:num w:numId="4">
    <w:abstractNumId w:val="23"/>
  </w:num>
  <w:num w:numId="5">
    <w:abstractNumId w:val="13"/>
  </w:num>
  <w:num w:numId="6">
    <w:abstractNumId w:val="37"/>
  </w:num>
  <w:num w:numId="7">
    <w:abstractNumId w:val="29"/>
  </w:num>
  <w:num w:numId="8">
    <w:abstractNumId w:val="14"/>
  </w:num>
  <w:num w:numId="9">
    <w:abstractNumId w:val="45"/>
  </w:num>
  <w:num w:numId="10">
    <w:abstractNumId w:val="38"/>
  </w:num>
  <w:num w:numId="11">
    <w:abstractNumId w:val="2"/>
  </w:num>
  <w:num w:numId="12">
    <w:abstractNumId w:val="16"/>
  </w:num>
  <w:num w:numId="13">
    <w:abstractNumId w:val="31"/>
  </w:num>
  <w:num w:numId="14">
    <w:abstractNumId w:val="41"/>
  </w:num>
  <w:num w:numId="15">
    <w:abstractNumId w:val="5"/>
  </w:num>
  <w:num w:numId="16">
    <w:abstractNumId w:val="6"/>
  </w:num>
  <w:num w:numId="17">
    <w:abstractNumId w:val="28"/>
  </w:num>
  <w:num w:numId="18">
    <w:abstractNumId w:val="1"/>
  </w:num>
  <w:num w:numId="19">
    <w:abstractNumId w:val="7"/>
  </w:num>
  <w:num w:numId="20">
    <w:abstractNumId w:val="18"/>
  </w:num>
  <w:num w:numId="21">
    <w:abstractNumId w:val="17"/>
  </w:num>
  <w:num w:numId="22">
    <w:abstractNumId w:val="35"/>
  </w:num>
  <w:num w:numId="23">
    <w:abstractNumId w:val="11"/>
  </w:num>
  <w:num w:numId="24">
    <w:abstractNumId w:val="19"/>
  </w:num>
  <w:num w:numId="25">
    <w:abstractNumId w:val="4"/>
  </w:num>
  <w:num w:numId="26">
    <w:abstractNumId w:val="39"/>
  </w:num>
  <w:num w:numId="27">
    <w:abstractNumId w:val="42"/>
  </w:num>
  <w:num w:numId="28">
    <w:abstractNumId w:val="26"/>
  </w:num>
  <w:num w:numId="29">
    <w:abstractNumId w:val="33"/>
  </w:num>
  <w:num w:numId="30">
    <w:abstractNumId w:val="12"/>
  </w:num>
  <w:num w:numId="31">
    <w:abstractNumId w:val="27"/>
  </w:num>
  <w:num w:numId="32">
    <w:abstractNumId w:val="44"/>
  </w:num>
  <w:num w:numId="33">
    <w:abstractNumId w:val="32"/>
  </w:num>
  <w:num w:numId="34">
    <w:abstractNumId w:val="15"/>
  </w:num>
  <w:num w:numId="35">
    <w:abstractNumId w:val="30"/>
  </w:num>
  <w:num w:numId="36">
    <w:abstractNumId w:val="21"/>
  </w:num>
  <w:num w:numId="37">
    <w:abstractNumId w:val="34"/>
  </w:num>
  <w:num w:numId="38">
    <w:abstractNumId w:val="0"/>
  </w:num>
  <w:num w:numId="39">
    <w:abstractNumId w:val="20"/>
  </w:num>
  <w:num w:numId="40">
    <w:abstractNumId w:val="43"/>
  </w:num>
  <w:num w:numId="41">
    <w:abstractNumId w:val="8"/>
  </w:num>
  <w:num w:numId="42">
    <w:abstractNumId w:val="22"/>
  </w:num>
  <w:num w:numId="43">
    <w:abstractNumId w:val="10"/>
  </w:num>
  <w:num w:numId="44">
    <w:abstractNumId w:val="40"/>
  </w:num>
  <w:num w:numId="45">
    <w:abstractNumId w:val="3"/>
  </w:num>
  <w:num w:numId="46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42A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633"/>
    <w:rsid w:val="00061917"/>
    <w:rsid w:val="00062C93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9114E"/>
    <w:rsid w:val="00092EF7"/>
    <w:rsid w:val="00093960"/>
    <w:rsid w:val="00096FF4"/>
    <w:rsid w:val="000A439D"/>
    <w:rsid w:val="000A7F0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7352"/>
    <w:rsid w:val="0013029A"/>
    <w:rsid w:val="0013163E"/>
    <w:rsid w:val="00132149"/>
    <w:rsid w:val="00140709"/>
    <w:rsid w:val="001410A5"/>
    <w:rsid w:val="00141703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2EFF"/>
    <w:rsid w:val="001E39C1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77"/>
    <w:rsid w:val="00260189"/>
    <w:rsid w:val="00261C4E"/>
    <w:rsid w:val="00262F4F"/>
    <w:rsid w:val="00264C84"/>
    <w:rsid w:val="00265B4C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722"/>
    <w:rsid w:val="002C109E"/>
    <w:rsid w:val="002C48E0"/>
    <w:rsid w:val="002C4FBC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57DCA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26B42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5CAF"/>
    <w:rsid w:val="00456E66"/>
    <w:rsid w:val="0046048F"/>
    <w:rsid w:val="00461826"/>
    <w:rsid w:val="00461F19"/>
    <w:rsid w:val="00463E27"/>
    <w:rsid w:val="00463E6F"/>
    <w:rsid w:val="004717AD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3ED"/>
    <w:rsid w:val="004B3119"/>
    <w:rsid w:val="004C197C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CCB"/>
    <w:rsid w:val="006023F0"/>
    <w:rsid w:val="0060650C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66BE3"/>
    <w:rsid w:val="0077064A"/>
    <w:rsid w:val="0077344A"/>
    <w:rsid w:val="00775277"/>
    <w:rsid w:val="007763A9"/>
    <w:rsid w:val="00776F23"/>
    <w:rsid w:val="00777A08"/>
    <w:rsid w:val="00777C25"/>
    <w:rsid w:val="0078186B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531"/>
    <w:rsid w:val="007A3AE9"/>
    <w:rsid w:val="007A48A2"/>
    <w:rsid w:val="007A54A4"/>
    <w:rsid w:val="007B3D69"/>
    <w:rsid w:val="007B3E76"/>
    <w:rsid w:val="007B57E1"/>
    <w:rsid w:val="007B5EE1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14E7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02B7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4969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24BC"/>
    <w:rsid w:val="00BB62AF"/>
    <w:rsid w:val="00BC44F4"/>
    <w:rsid w:val="00BC4FDE"/>
    <w:rsid w:val="00BE3601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864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D93"/>
    <w:rsid w:val="00F91BEE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2D30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7597E63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9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4D12075-0E21-4524-B2C5-6466F3D3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922</cp:revision>
  <cp:lastPrinted>2019-08-06T12:14:00Z</cp:lastPrinted>
  <dcterms:created xsi:type="dcterms:W3CDTF">2018-03-15T15:46:00Z</dcterms:created>
  <dcterms:modified xsi:type="dcterms:W3CDTF">2021-03-30T16:32:00Z</dcterms:modified>
</cp:coreProperties>
</file>