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1E2EF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Generationen in Kanzlei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618E6" w:rsidRDefault="008618E6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</w:t>
      </w:r>
      <w:r w:rsidR="0008557D">
        <w:rPr>
          <w:rFonts w:ascii="Arial" w:hAnsi="Arial" w:cs="Arial"/>
          <w:color w:val="000000"/>
          <w:sz w:val="24"/>
          <w:szCs w:val="24"/>
        </w:rPr>
        <w:t xml:space="preserve">elche </w:t>
      </w:r>
      <w:r w:rsidR="001E2EFF">
        <w:rPr>
          <w:rFonts w:ascii="Arial" w:hAnsi="Arial" w:cs="Arial"/>
          <w:color w:val="000000"/>
          <w:sz w:val="24"/>
          <w:szCs w:val="24"/>
        </w:rPr>
        <w:t>Generationen gibt es in einer Kanzlei heutzutage?</w:t>
      </w:r>
    </w:p>
    <w:p w:rsidR="00766BE3" w:rsidRDefault="00766BE3" w:rsidP="00766BE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1E2EFF">
        <w:rPr>
          <w:rFonts w:ascii="Arial" w:hAnsi="Arial" w:cs="Arial"/>
          <w:color w:val="000000"/>
          <w:sz w:val="24"/>
          <w:szCs w:val="24"/>
        </w:rPr>
        <w:t>Voneinander lernen und kommunizieren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1E2EFF" w:rsidRPr="001E2EFF" w:rsidRDefault="001E2EFF" w:rsidP="001E2EFF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E2EFF">
        <w:rPr>
          <w:rFonts w:ascii="Arial" w:hAnsi="Arial" w:cs="Arial"/>
          <w:b/>
          <w:color w:val="000000"/>
          <w:sz w:val="24"/>
          <w:szCs w:val="24"/>
          <w:u w:val="single"/>
        </w:rPr>
        <w:t>1. Welche Generationen gibt es in einer Kanzlei heutzutage?</w:t>
      </w:r>
    </w:p>
    <w:p w:rsidR="00426B42" w:rsidRPr="0004142A" w:rsidRDefault="00FE2D30" w:rsidP="0004142A">
      <w:pPr>
        <w:pStyle w:val="Listenabsatz"/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>Traditionals: 1922 – 1955 (i.d.R. nicht mehr in Kanzleien)</w:t>
      </w:r>
    </w:p>
    <w:p w:rsidR="00426B42" w:rsidRPr="0004142A" w:rsidRDefault="00FE2D30" w:rsidP="0004142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>Babyboomer: 1956 – 1965</w:t>
      </w:r>
    </w:p>
    <w:p w:rsidR="00426B42" w:rsidRPr="0004142A" w:rsidRDefault="00FE2D30" w:rsidP="0004142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>Generation X: 1966 – 1980</w:t>
      </w:r>
    </w:p>
    <w:p w:rsidR="00426B42" w:rsidRPr="0004142A" w:rsidRDefault="00FE2D30" w:rsidP="0004142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>Generation Y: 1981 – 1995</w:t>
      </w:r>
    </w:p>
    <w:p w:rsidR="00426B42" w:rsidRPr="0004142A" w:rsidRDefault="00FE2D30" w:rsidP="0004142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>Generation Z: 1996 – 2009</w:t>
      </w:r>
    </w:p>
    <w:p w:rsidR="00426B42" w:rsidRPr="0004142A" w:rsidRDefault="00FE2D30" w:rsidP="0004142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>Generation Alpha: 2010 – 2025 (noch nicht in Kanzleien)</w:t>
      </w:r>
    </w:p>
    <w:p w:rsidR="001E2EFF" w:rsidRDefault="001E2EFF" w:rsidP="001E2EF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2EFF" w:rsidRPr="001E2EFF" w:rsidRDefault="001E2EFF" w:rsidP="001E2EFF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E2EFF">
        <w:rPr>
          <w:rFonts w:ascii="Arial" w:hAnsi="Arial" w:cs="Arial"/>
          <w:b/>
          <w:color w:val="000000"/>
          <w:sz w:val="24"/>
          <w:szCs w:val="24"/>
          <w:u w:val="single"/>
        </w:rPr>
        <w:t>2. Voneinander lernen und kommunizieren</w:t>
      </w:r>
    </w:p>
    <w:p w:rsidR="0004142A" w:rsidRPr="0004142A" w:rsidRDefault="0004142A" w:rsidP="0004142A">
      <w:pPr>
        <w:numPr>
          <w:ilvl w:val="1"/>
          <w:numId w:val="44"/>
        </w:numPr>
        <w:tabs>
          <w:tab w:val="clear" w:pos="1080"/>
          <w:tab w:val="num" w:pos="360"/>
          <w:tab w:val="num" w:pos="1440"/>
        </w:tabs>
        <w:spacing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 xml:space="preserve">Führung </w:t>
      </w:r>
      <w:r>
        <w:rPr>
          <w:rFonts w:ascii="Arial" w:hAnsi="Arial" w:cs="Arial"/>
          <w:color w:val="000000"/>
          <w:sz w:val="24"/>
          <w:szCs w:val="24"/>
        </w:rPr>
        <w:t>so weit möglich</w:t>
      </w:r>
      <w:r w:rsidRPr="000414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142A">
        <w:rPr>
          <w:rFonts w:ascii="Arial" w:hAnsi="Arial" w:cs="Arial"/>
          <w:b/>
          <w:bCs/>
          <w:color w:val="000000"/>
          <w:sz w:val="24"/>
          <w:szCs w:val="24"/>
        </w:rPr>
        <w:t>auf Generationenbedürfnisse anpassen</w:t>
      </w:r>
    </w:p>
    <w:p w:rsidR="0004142A" w:rsidRPr="0004142A" w:rsidRDefault="0004142A" w:rsidP="0004142A">
      <w:pPr>
        <w:numPr>
          <w:ilvl w:val="1"/>
          <w:numId w:val="44"/>
        </w:numPr>
        <w:tabs>
          <w:tab w:val="clear" w:pos="1080"/>
          <w:tab w:val="num" w:pos="360"/>
          <w:tab w:val="num" w:pos="1440"/>
        </w:tabs>
        <w:spacing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b/>
          <w:bCs/>
          <w:color w:val="000000"/>
          <w:sz w:val="24"/>
          <w:szCs w:val="24"/>
        </w:rPr>
        <w:t xml:space="preserve">Generationen lernen voneinander, </w:t>
      </w:r>
      <w:r w:rsidRPr="0004142A">
        <w:rPr>
          <w:rFonts w:ascii="Arial" w:hAnsi="Arial" w:cs="Arial"/>
          <w:color w:val="000000"/>
          <w:sz w:val="24"/>
          <w:szCs w:val="24"/>
        </w:rPr>
        <w:t>z.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4142A">
        <w:rPr>
          <w:rFonts w:ascii="Arial" w:hAnsi="Arial" w:cs="Arial"/>
          <w:color w:val="000000"/>
          <w:sz w:val="24"/>
          <w:szCs w:val="24"/>
        </w:rPr>
        <w:t>B. können junge Menschen viel Weisheit von den Älteren und die Älteren die neuen Techniken von den Jüngeren lernen</w:t>
      </w:r>
    </w:p>
    <w:p w:rsidR="0004142A" w:rsidRDefault="0004142A" w:rsidP="0004142A">
      <w:pPr>
        <w:numPr>
          <w:ilvl w:val="1"/>
          <w:numId w:val="44"/>
        </w:numPr>
        <w:tabs>
          <w:tab w:val="clear" w:pos="1080"/>
          <w:tab w:val="num" w:pos="360"/>
          <w:tab w:val="num" w:pos="1440"/>
        </w:tabs>
        <w:spacing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color w:val="000000"/>
          <w:sz w:val="24"/>
          <w:szCs w:val="24"/>
        </w:rPr>
        <w:t>Alle Teammitglieder sollten viel kommunizieren</w:t>
      </w:r>
      <w:r w:rsidR="00FE2D30">
        <w:rPr>
          <w:rFonts w:ascii="Arial" w:hAnsi="Arial" w:cs="Arial"/>
          <w:color w:val="000000"/>
          <w:sz w:val="24"/>
          <w:szCs w:val="24"/>
        </w:rPr>
        <w:t>, insbesondere zwischen den Generationen</w:t>
      </w:r>
    </w:p>
    <w:p w:rsidR="0004142A" w:rsidRPr="0004142A" w:rsidRDefault="0004142A" w:rsidP="0004142A">
      <w:pPr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4142A">
        <w:rPr>
          <w:rFonts w:ascii="Arial" w:hAnsi="Arial" w:cs="Arial"/>
          <w:b/>
          <w:bCs/>
          <w:color w:val="000000"/>
          <w:sz w:val="24"/>
          <w:szCs w:val="24"/>
        </w:rPr>
        <w:t xml:space="preserve">Klartextkommunikation: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04142A">
        <w:rPr>
          <w:rFonts w:ascii="Arial" w:hAnsi="Arial" w:cs="Arial"/>
          <w:b/>
          <w:bCs/>
          <w:color w:val="000000"/>
          <w:sz w:val="24"/>
          <w:szCs w:val="24"/>
        </w:rPr>
        <w:t xml:space="preserve">Wer – Was – Wann – Wie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04142A">
        <w:rPr>
          <w:rFonts w:ascii="Arial" w:hAnsi="Arial" w:cs="Arial"/>
          <w:color w:val="000000"/>
          <w:sz w:val="24"/>
          <w:szCs w:val="24"/>
        </w:rPr>
        <w:t>(genauer</w:t>
      </w:r>
      <w:r w:rsidR="009102B7">
        <w:rPr>
          <w:rFonts w:ascii="Arial" w:hAnsi="Arial" w:cs="Arial"/>
          <w:color w:val="000000"/>
          <w:sz w:val="24"/>
          <w:szCs w:val="24"/>
        </w:rPr>
        <w:t xml:space="preserve"> gesagt</w:t>
      </w:r>
      <w:bookmarkStart w:id="0" w:name="_GoBack"/>
      <w:bookmarkEnd w:id="0"/>
      <w:r w:rsidRPr="0004142A">
        <w:rPr>
          <w:rFonts w:ascii="Arial" w:hAnsi="Arial" w:cs="Arial"/>
          <w:color w:val="000000"/>
          <w:sz w:val="24"/>
          <w:szCs w:val="24"/>
        </w:rPr>
        <w:t>:</w:t>
      </w:r>
      <w:r w:rsidRPr="0004142A">
        <w:rPr>
          <w:rFonts w:ascii="Arial" w:hAnsi="Arial" w:cs="Arial"/>
          <w:b/>
          <w:bCs/>
          <w:color w:val="000000"/>
          <w:sz w:val="24"/>
          <w:szCs w:val="24"/>
        </w:rPr>
        <w:t xml:space="preserve"> wer - was - bis wann - in welcher Qualität</w:t>
      </w:r>
      <w:r w:rsidRPr="0004142A">
        <w:rPr>
          <w:rFonts w:ascii="Arial" w:hAnsi="Arial" w:cs="Arial"/>
          <w:color w:val="000000"/>
          <w:sz w:val="24"/>
          <w:szCs w:val="24"/>
        </w:rPr>
        <w:t>)</w:t>
      </w:r>
    </w:p>
    <w:p w:rsidR="001E2EFF" w:rsidRDefault="001E2EFF" w:rsidP="003F24F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3F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1E2EFF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2 2 7</w:t>
    </w:r>
  </w:p>
  <w:p w:rsidR="001E2EFF" w:rsidRPr="003B7B0E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Mitarbeiterführung</w:t>
    </w:r>
  </w:p>
  <w:p w:rsidR="004E0E89" w:rsidRPr="0008557D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Generationen in Kanzlei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02B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102B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146"/>
    <w:multiLevelType w:val="hybridMultilevel"/>
    <w:tmpl w:val="26502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971D5"/>
    <w:multiLevelType w:val="hybridMultilevel"/>
    <w:tmpl w:val="83A6E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C6381"/>
    <w:multiLevelType w:val="hybridMultilevel"/>
    <w:tmpl w:val="1098F15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3E84"/>
    <w:multiLevelType w:val="hybridMultilevel"/>
    <w:tmpl w:val="01DA4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0FE8"/>
    <w:multiLevelType w:val="hybridMultilevel"/>
    <w:tmpl w:val="D8E2F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55228"/>
    <w:multiLevelType w:val="hybridMultilevel"/>
    <w:tmpl w:val="147C473E"/>
    <w:lvl w:ilvl="0" w:tplc="75D83D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3EB5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9E94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CAF5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E3C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9671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80B6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14C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9C3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3C345153"/>
    <w:multiLevelType w:val="hybridMultilevel"/>
    <w:tmpl w:val="F9E2DF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86A08"/>
    <w:multiLevelType w:val="hybridMultilevel"/>
    <w:tmpl w:val="1B4ED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24AB2"/>
    <w:multiLevelType w:val="hybridMultilevel"/>
    <w:tmpl w:val="B46A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54175"/>
    <w:multiLevelType w:val="hybridMultilevel"/>
    <w:tmpl w:val="8D047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1407D"/>
    <w:multiLevelType w:val="hybridMultilevel"/>
    <w:tmpl w:val="7CF2B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501B7"/>
    <w:multiLevelType w:val="hybridMultilevel"/>
    <w:tmpl w:val="F1107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44B7D"/>
    <w:multiLevelType w:val="hybridMultilevel"/>
    <w:tmpl w:val="59242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57D5"/>
    <w:multiLevelType w:val="hybridMultilevel"/>
    <w:tmpl w:val="8B7A37F0"/>
    <w:lvl w:ilvl="0" w:tplc="3F2E55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FED714">
      <w:start w:val="27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6C66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8849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8687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9E4A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9282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01A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04B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44F1C"/>
    <w:multiLevelType w:val="hybridMultilevel"/>
    <w:tmpl w:val="31DAEB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78747D"/>
    <w:multiLevelType w:val="hybridMultilevel"/>
    <w:tmpl w:val="5B32F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22"/>
  </w:num>
  <w:num w:numId="5">
    <w:abstractNumId w:val="12"/>
  </w:num>
  <w:num w:numId="6">
    <w:abstractNumId w:val="35"/>
  </w:num>
  <w:num w:numId="7">
    <w:abstractNumId w:val="27"/>
  </w:num>
  <w:num w:numId="8">
    <w:abstractNumId w:val="13"/>
  </w:num>
  <w:num w:numId="9">
    <w:abstractNumId w:val="43"/>
  </w:num>
  <w:num w:numId="10">
    <w:abstractNumId w:val="36"/>
  </w:num>
  <w:num w:numId="11">
    <w:abstractNumId w:val="2"/>
  </w:num>
  <w:num w:numId="12">
    <w:abstractNumId w:val="15"/>
  </w:num>
  <w:num w:numId="13">
    <w:abstractNumId w:val="29"/>
  </w:num>
  <w:num w:numId="14">
    <w:abstractNumId w:val="39"/>
  </w:num>
  <w:num w:numId="15">
    <w:abstractNumId w:val="4"/>
  </w:num>
  <w:num w:numId="16">
    <w:abstractNumId w:val="5"/>
  </w:num>
  <w:num w:numId="17">
    <w:abstractNumId w:val="26"/>
  </w:num>
  <w:num w:numId="18">
    <w:abstractNumId w:val="1"/>
  </w:num>
  <w:num w:numId="19">
    <w:abstractNumId w:val="6"/>
  </w:num>
  <w:num w:numId="20">
    <w:abstractNumId w:val="17"/>
  </w:num>
  <w:num w:numId="21">
    <w:abstractNumId w:val="16"/>
  </w:num>
  <w:num w:numId="22">
    <w:abstractNumId w:val="33"/>
  </w:num>
  <w:num w:numId="23">
    <w:abstractNumId w:val="10"/>
  </w:num>
  <w:num w:numId="24">
    <w:abstractNumId w:val="18"/>
  </w:num>
  <w:num w:numId="25">
    <w:abstractNumId w:val="3"/>
  </w:num>
  <w:num w:numId="26">
    <w:abstractNumId w:val="37"/>
  </w:num>
  <w:num w:numId="27">
    <w:abstractNumId w:val="40"/>
  </w:num>
  <w:num w:numId="28">
    <w:abstractNumId w:val="24"/>
  </w:num>
  <w:num w:numId="29">
    <w:abstractNumId w:val="31"/>
  </w:num>
  <w:num w:numId="30">
    <w:abstractNumId w:val="11"/>
  </w:num>
  <w:num w:numId="31">
    <w:abstractNumId w:val="25"/>
  </w:num>
  <w:num w:numId="32">
    <w:abstractNumId w:val="42"/>
  </w:num>
  <w:num w:numId="33">
    <w:abstractNumId w:val="30"/>
  </w:num>
  <w:num w:numId="34">
    <w:abstractNumId w:val="14"/>
  </w:num>
  <w:num w:numId="35">
    <w:abstractNumId w:val="28"/>
  </w:num>
  <w:num w:numId="36">
    <w:abstractNumId w:val="20"/>
  </w:num>
  <w:num w:numId="37">
    <w:abstractNumId w:val="32"/>
  </w:num>
  <w:num w:numId="38">
    <w:abstractNumId w:val="0"/>
  </w:num>
  <w:num w:numId="39">
    <w:abstractNumId w:val="19"/>
  </w:num>
  <w:num w:numId="40">
    <w:abstractNumId w:val="41"/>
  </w:num>
  <w:num w:numId="41">
    <w:abstractNumId w:val="7"/>
  </w:num>
  <w:num w:numId="42">
    <w:abstractNumId w:val="21"/>
  </w:num>
  <w:num w:numId="43">
    <w:abstractNumId w:val="9"/>
  </w:num>
  <w:num w:numId="44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42A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633"/>
    <w:rsid w:val="00061917"/>
    <w:rsid w:val="0006454C"/>
    <w:rsid w:val="0006551C"/>
    <w:rsid w:val="0007569B"/>
    <w:rsid w:val="000756D7"/>
    <w:rsid w:val="0007648B"/>
    <w:rsid w:val="000775A5"/>
    <w:rsid w:val="00081D46"/>
    <w:rsid w:val="0008557D"/>
    <w:rsid w:val="0008566C"/>
    <w:rsid w:val="00085C7F"/>
    <w:rsid w:val="0009114E"/>
    <w:rsid w:val="00092EF7"/>
    <w:rsid w:val="00093960"/>
    <w:rsid w:val="00096FF4"/>
    <w:rsid w:val="000A439D"/>
    <w:rsid w:val="000A7F0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7352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2EFF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50272"/>
    <w:rsid w:val="00260189"/>
    <w:rsid w:val="00261C4E"/>
    <w:rsid w:val="00262F4F"/>
    <w:rsid w:val="00264C84"/>
    <w:rsid w:val="00265B4C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89"/>
    <w:rsid w:val="003537C2"/>
    <w:rsid w:val="003659FE"/>
    <w:rsid w:val="003703F1"/>
    <w:rsid w:val="00373AF4"/>
    <w:rsid w:val="00374267"/>
    <w:rsid w:val="00380068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24FF"/>
    <w:rsid w:val="003F5072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26B42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5CAF"/>
    <w:rsid w:val="00456E66"/>
    <w:rsid w:val="0046048F"/>
    <w:rsid w:val="00461826"/>
    <w:rsid w:val="00461F19"/>
    <w:rsid w:val="00463E27"/>
    <w:rsid w:val="00463E6F"/>
    <w:rsid w:val="004717AD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3ED"/>
    <w:rsid w:val="004B3119"/>
    <w:rsid w:val="004C197C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CCB"/>
    <w:rsid w:val="006023F0"/>
    <w:rsid w:val="00611FDD"/>
    <w:rsid w:val="00613304"/>
    <w:rsid w:val="00613922"/>
    <w:rsid w:val="00614666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66BE3"/>
    <w:rsid w:val="0077064A"/>
    <w:rsid w:val="0077344A"/>
    <w:rsid w:val="00775277"/>
    <w:rsid w:val="007763A9"/>
    <w:rsid w:val="00776F23"/>
    <w:rsid w:val="00777A08"/>
    <w:rsid w:val="00777C25"/>
    <w:rsid w:val="0078186B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AE9"/>
    <w:rsid w:val="007A48A2"/>
    <w:rsid w:val="007A54A4"/>
    <w:rsid w:val="007B3D69"/>
    <w:rsid w:val="007B3E76"/>
    <w:rsid w:val="007B57E1"/>
    <w:rsid w:val="007B5EE1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17FC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3046F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669CB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2A01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2B5B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02B7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22EA"/>
    <w:rsid w:val="00A84CBF"/>
    <w:rsid w:val="00A87D23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24BC"/>
    <w:rsid w:val="00BB62AF"/>
    <w:rsid w:val="00BC44F4"/>
    <w:rsid w:val="00BC4FDE"/>
    <w:rsid w:val="00BE3601"/>
    <w:rsid w:val="00BE3AFB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864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3193"/>
    <w:rsid w:val="00C963DF"/>
    <w:rsid w:val="00C96E1B"/>
    <w:rsid w:val="00CA08E5"/>
    <w:rsid w:val="00CA20C9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1B58"/>
    <w:rsid w:val="00DE3D0F"/>
    <w:rsid w:val="00DE728A"/>
    <w:rsid w:val="00DF12F5"/>
    <w:rsid w:val="00DF2D39"/>
    <w:rsid w:val="00DF3D5A"/>
    <w:rsid w:val="00DF4236"/>
    <w:rsid w:val="00DF51AC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B520F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CD6"/>
    <w:rsid w:val="00EF55D0"/>
    <w:rsid w:val="00EF65DA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90D93"/>
    <w:rsid w:val="00F91BEE"/>
    <w:rsid w:val="00F96B41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2D30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621DF10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9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43F83E3-08A5-469E-A8FF-64ABC37B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914</cp:revision>
  <cp:lastPrinted>2019-08-06T12:14:00Z</cp:lastPrinted>
  <dcterms:created xsi:type="dcterms:W3CDTF">2018-03-15T15:46:00Z</dcterms:created>
  <dcterms:modified xsi:type="dcterms:W3CDTF">2021-03-30T13:03:00Z</dcterms:modified>
</cp:coreProperties>
</file>