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B66B12">
        <w:rPr>
          <w:rFonts w:ascii="Arial" w:eastAsia="Times New Roman" w:hAnsi="Arial" w:cs="Arial"/>
          <w:bCs/>
          <w:color w:val="000000"/>
          <w:sz w:val="24"/>
          <w:szCs w:val="24"/>
          <w:lang w:eastAsia="de-DE"/>
        </w:rPr>
        <w:t>Kommunikation</w:t>
      </w:r>
      <w:r w:rsidR="00897C63">
        <w:rPr>
          <w:rFonts w:ascii="Arial" w:eastAsia="Times New Roman" w:hAnsi="Arial" w:cs="Arial"/>
          <w:bCs/>
          <w:color w:val="000000"/>
          <w:sz w:val="24"/>
          <w:szCs w:val="24"/>
          <w:lang w:eastAsia="de-DE"/>
        </w:rPr>
        <w:t xml:space="preserve"> – </w:t>
      </w:r>
      <w:r w:rsidR="00A1484F">
        <w:rPr>
          <w:rFonts w:ascii="Arial" w:eastAsia="Times New Roman" w:hAnsi="Arial" w:cs="Arial"/>
          <w:bCs/>
          <w:color w:val="000000"/>
          <w:sz w:val="24"/>
          <w:szCs w:val="24"/>
          <w:lang w:eastAsia="de-DE"/>
        </w:rPr>
        <w:t xml:space="preserve">Teamgespräche </w:t>
      </w:r>
      <w:r w:rsidR="00FD3038">
        <w:rPr>
          <w:rFonts w:ascii="Arial" w:eastAsia="Times New Roman" w:hAnsi="Arial" w:cs="Arial"/>
          <w:bCs/>
          <w:color w:val="000000"/>
          <w:sz w:val="24"/>
          <w:szCs w:val="24"/>
          <w:lang w:eastAsia="de-DE"/>
        </w:rPr>
        <w:t>3</w:t>
      </w:r>
    </w:p>
    <w:p w:rsidR="00220582" w:rsidRDefault="00220582"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ED2012" w:rsidRDefault="00A1484F" w:rsidP="00A25108">
      <w:pPr>
        <w:spacing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1. </w:t>
      </w:r>
      <w:r w:rsidR="00A25108">
        <w:rPr>
          <w:rFonts w:ascii="Arial" w:eastAsia="Times New Roman" w:hAnsi="Arial" w:cs="Arial"/>
          <w:color w:val="000000"/>
          <w:sz w:val="24"/>
          <w:szCs w:val="24"/>
          <w:lang w:eastAsia="de-DE"/>
        </w:rPr>
        <w:t>W</w:t>
      </w:r>
      <w:r w:rsidR="00FD3038">
        <w:rPr>
          <w:rFonts w:ascii="Arial" w:eastAsia="Times New Roman" w:hAnsi="Arial" w:cs="Arial"/>
          <w:color w:val="000000"/>
          <w:sz w:val="24"/>
          <w:szCs w:val="24"/>
          <w:lang w:eastAsia="de-DE"/>
        </w:rPr>
        <w:t>elchen Nutzen haben</w:t>
      </w:r>
      <w:r w:rsidR="00A25108">
        <w:rPr>
          <w:rFonts w:ascii="Arial" w:eastAsia="Times New Roman" w:hAnsi="Arial" w:cs="Arial"/>
          <w:color w:val="000000"/>
          <w:sz w:val="24"/>
          <w:szCs w:val="24"/>
          <w:lang w:eastAsia="de-DE"/>
        </w:rPr>
        <w:t xml:space="preserve"> Teamgespräche?</w:t>
      </w:r>
    </w:p>
    <w:p w:rsidR="00720DA3" w:rsidRDefault="00720DA3" w:rsidP="00720DA3">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56566" w:rsidRDefault="00B56566" w:rsidP="00260189">
      <w:pPr>
        <w:spacing w:after="0" w:line="240" w:lineRule="auto"/>
        <w:jc w:val="both"/>
        <w:rPr>
          <w:rFonts w:ascii="Arial" w:hAnsi="Arial" w:cs="Arial"/>
          <w:sz w:val="24"/>
          <w:szCs w:val="24"/>
        </w:rPr>
      </w:pPr>
    </w:p>
    <w:p w:rsidR="002678CD" w:rsidRPr="002678CD" w:rsidRDefault="002678CD" w:rsidP="002678CD">
      <w:pPr>
        <w:spacing w:line="240" w:lineRule="auto"/>
        <w:jc w:val="both"/>
        <w:rPr>
          <w:rFonts w:ascii="Arial" w:eastAsia="Times New Roman" w:hAnsi="Arial" w:cs="Arial"/>
          <w:b/>
          <w:color w:val="000000"/>
          <w:sz w:val="24"/>
          <w:szCs w:val="24"/>
          <w:u w:val="single"/>
          <w:lang w:eastAsia="de-DE"/>
        </w:rPr>
      </w:pPr>
      <w:r w:rsidRPr="002678CD">
        <w:rPr>
          <w:rFonts w:ascii="Arial" w:eastAsia="Times New Roman" w:hAnsi="Arial" w:cs="Arial"/>
          <w:b/>
          <w:color w:val="000000"/>
          <w:sz w:val="24"/>
          <w:szCs w:val="24"/>
          <w:u w:val="single"/>
          <w:lang w:eastAsia="de-DE"/>
        </w:rPr>
        <w:t>1. Welchen Nutzen haben Teamgespräche?</w:t>
      </w:r>
    </w:p>
    <w:p w:rsidR="002A47A1" w:rsidRDefault="00246E2A" w:rsidP="00FD3038">
      <w:pPr>
        <w:pStyle w:val="txt"/>
        <w:spacing w:line="240" w:lineRule="auto"/>
        <w:jc w:val="both"/>
        <w:rPr>
          <w:rFonts w:ascii="Arial" w:eastAsiaTheme="minorEastAsia" w:hAnsi="Arial" w:cs="Arial"/>
          <w:sz w:val="24"/>
          <w:szCs w:val="24"/>
        </w:rPr>
      </w:pPr>
      <w:r w:rsidRPr="003A740C">
        <w:rPr>
          <w:rFonts w:ascii="Arial" w:eastAsiaTheme="minorEastAsia" w:hAnsi="Arial" w:cs="Arial"/>
          <w:sz w:val="24"/>
          <w:szCs w:val="24"/>
        </w:rPr>
        <w:t>D</w:t>
      </w:r>
      <w:r>
        <w:rPr>
          <w:rFonts w:ascii="Arial" w:eastAsiaTheme="minorEastAsia" w:hAnsi="Arial" w:cs="Arial"/>
          <w:sz w:val="24"/>
          <w:szCs w:val="24"/>
        </w:rPr>
        <w:t>er Nutzen</w:t>
      </w:r>
      <w:r w:rsidR="00FD3038" w:rsidRPr="003A740C">
        <w:rPr>
          <w:rFonts w:ascii="Arial" w:eastAsiaTheme="minorEastAsia" w:hAnsi="Arial" w:cs="Arial"/>
          <w:sz w:val="24"/>
          <w:szCs w:val="24"/>
        </w:rPr>
        <w:t xml:space="preserve"> </w:t>
      </w:r>
      <w:r w:rsidR="0092667E">
        <w:rPr>
          <w:rFonts w:ascii="Arial" w:eastAsiaTheme="minorEastAsia" w:hAnsi="Arial" w:cs="Arial"/>
          <w:sz w:val="24"/>
          <w:szCs w:val="24"/>
        </w:rPr>
        <w:t>von</w:t>
      </w:r>
      <w:r w:rsidR="00FD3038" w:rsidRPr="003A740C">
        <w:rPr>
          <w:rFonts w:ascii="Arial" w:eastAsiaTheme="minorEastAsia" w:hAnsi="Arial" w:cs="Arial"/>
          <w:sz w:val="24"/>
          <w:szCs w:val="24"/>
        </w:rPr>
        <w:t xml:space="preserve"> Teamgespräche</w:t>
      </w:r>
      <w:r w:rsidR="0092667E">
        <w:rPr>
          <w:rFonts w:ascii="Arial" w:eastAsiaTheme="minorEastAsia" w:hAnsi="Arial" w:cs="Arial"/>
          <w:sz w:val="24"/>
          <w:szCs w:val="24"/>
        </w:rPr>
        <w:t>n</w:t>
      </w:r>
      <w:r w:rsidR="00FD3038" w:rsidRPr="003A740C">
        <w:rPr>
          <w:rFonts w:ascii="Arial" w:eastAsiaTheme="minorEastAsia" w:hAnsi="Arial" w:cs="Arial"/>
          <w:sz w:val="24"/>
          <w:szCs w:val="24"/>
        </w:rPr>
        <w:t xml:space="preserve"> </w:t>
      </w:r>
      <w:r>
        <w:rPr>
          <w:rFonts w:ascii="Arial" w:eastAsiaTheme="minorEastAsia" w:hAnsi="Arial" w:cs="Arial"/>
          <w:sz w:val="24"/>
          <w:szCs w:val="24"/>
        </w:rPr>
        <w:t>ist</w:t>
      </w:r>
      <w:r w:rsidR="00FD3038" w:rsidRPr="003A740C">
        <w:rPr>
          <w:rFonts w:ascii="Arial" w:eastAsiaTheme="minorEastAsia" w:hAnsi="Arial" w:cs="Arial"/>
          <w:sz w:val="24"/>
          <w:szCs w:val="24"/>
        </w:rPr>
        <w:t xml:space="preserve"> vielfältig</w:t>
      </w:r>
      <w:r w:rsidR="0092667E">
        <w:rPr>
          <w:rFonts w:ascii="Arial" w:eastAsiaTheme="minorEastAsia" w:hAnsi="Arial" w:cs="Arial"/>
          <w:sz w:val="24"/>
          <w:szCs w:val="24"/>
        </w:rPr>
        <w:t xml:space="preserve"> und sehr groß. </w:t>
      </w:r>
      <w:r w:rsidR="002A47A1">
        <w:rPr>
          <w:rFonts w:ascii="Arial" w:eastAsiaTheme="minorEastAsia" w:hAnsi="Arial" w:cs="Arial"/>
          <w:sz w:val="24"/>
          <w:szCs w:val="24"/>
        </w:rPr>
        <w:t>Nachfolgend sind viele Nutzenvorteile aufgezählt:</w:t>
      </w:r>
    </w:p>
    <w:p w:rsidR="00FD3038" w:rsidRPr="003A740C" w:rsidRDefault="00FD3038" w:rsidP="00FD3038">
      <w:pPr>
        <w:pStyle w:val="txt"/>
        <w:spacing w:line="240" w:lineRule="auto"/>
        <w:jc w:val="both"/>
        <w:rPr>
          <w:rFonts w:ascii="Arial" w:eastAsiaTheme="minorEastAsia" w:hAnsi="Arial" w:cs="Arial"/>
          <w:sz w:val="24"/>
          <w:szCs w:val="24"/>
        </w:rPr>
      </w:pPr>
      <w:r w:rsidRPr="003A740C">
        <w:rPr>
          <w:rFonts w:ascii="Arial" w:eastAsiaTheme="minorEastAsia" w:hAnsi="Arial" w:cs="Arial"/>
          <w:sz w:val="24"/>
          <w:szCs w:val="24"/>
        </w:rPr>
        <w:t xml:space="preserve"> </w:t>
      </w:r>
    </w:p>
    <w:p w:rsidR="00FD3038" w:rsidRPr="003A740C" w:rsidRDefault="00FD3038" w:rsidP="00FD3038">
      <w:pPr>
        <w:pStyle w:val="L1a"/>
        <w:spacing w:line="240" w:lineRule="auto"/>
        <w:jc w:val="both"/>
        <w:rPr>
          <w:rFonts w:ascii="Arial" w:eastAsiaTheme="minorEastAsia" w:hAnsi="Arial" w:cs="Arial"/>
          <w:sz w:val="24"/>
          <w:szCs w:val="24"/>
        </w:rPr>
      </w:pPr>
      <w:r w:rsidRPr="003A740C">
        <w:rPr>
          <w:rFonts w:ascii="Arial" w:eastAsiaTheme="minorEastAsia" w:hAnsi="Arial" w:cs="Arial"/>
          <w:sz w:val="24"/>
          <w:szCs w:val="24"/>
        </w:rPr>
        <w:t>Teamgespräche sind Fortbildungsveranstaltungen, da alle Teilnehmer viele fachliche und außerfachliche Dinge lernen.</w:t>
      </w:r>
    </w:p>
    <w:p w:rsidR="00FD3038" w:rsidRPr="003A740C" w:rsidRDefault="00FD3038" w:rsidP="00FD3038">
      <w:pPr>
        <w:pStyle w:val="L1a"/>
        <w:spacing w:line="240" w:lineRule="auto"/>
        <w:jc w:val="both"/>
        <w:rPr>
          <w:rFonts w:ascii="Arial" w:eastAsiaTheme="minorEastAsia" w:hAnsi="Arial" w:cs="Arial"/>
          <w:sz w:val="24"/>
          <w:szCs w:val="24"/>
        </w:rPr>
      </w:pPr>
      <w:r w:rsidRPr="003A740C">
        <w:rPr>
          <w:rFonts w:ascii="Arial" w:eastAsiaTheme="minorEastAsia" w:hAnsi="Arial" w:cs="Arial"/>
          <w:sz w:val="24"/>
          <w:szCs w:val="24"/>
        </w:rPr>
        <w:t xml:space="preserve">Die Kommunikation in einer Kanzlei profitiert sehr stark: Dadurch, dass in kurzen Abständen alle kanzleirelevanten Themen in der großen Gruppe besprochen werden, bekommen Unklarheiten, Spekulationen oder die Unkenntnis wichtiger Informationen keinen Raum. </w:t>
      </w:r>
    </w:p>
    <w:p w:rsidR="00FD3038" w:rsidRPr="003A740C" w:rsidRDefault="00FD3038" w:rsidP="00FD3038">
      <w:pPr>
        <w:pStyle w:val="L1a"/>
        <w:spacing w:line="240" w:lineRule="auto"/>
        <w:jc w:val="both"/>
        <w:rPr>
          <w:rFonts w:ascii="Arial" w:eastAsiaTheme="minorEastAsia" w:hAnsi="Arial" w:cs="Arial"/>
          <w:sz w:val="24"/>
          <w:szCs w:val="24"/>
        </w:rPr>
      </w:pPr>
      <w:r w:rsidRPr="003A740C">
        <w:rPr>
          <w:rFonts w:ascii="Arial" w:eastAsiaTheme="minorEastAsia" w:hAnsi="Arial" w:cs="Arial"/>
          <w:sz w:val="24"/>
          <w:szCs w:val="24"/>
        </w:rPr>
        <w:t>Alle bilden sich gemeinsam fachlich fort: Nicht nur Themen rund um die Kanzleiorganisation werden besprochen, sondern auch fachliche Neuerungen. Alle haben denselben Wissensstand, wenn sich beispielsweise die Rechtsprechung zu einem wichtigen Thema ändert. So lassen sich Fehler vermeiden und das Haftungsrisiko senken.</w:t>
      </w:r>
    </w:p>
    <w:p w:rsidR="00FD3038" w:rsidRPr="003A740C" w:rsidRDefault="00FD3038" w:rsidP="00FD3038">
      <w:pPr>
        <w:pStyle w:val="L1a"/>
        <w:spacing w:line="240" w:lineRule="auto"/>
        <w:jc w:val="both"/>
        <w:rPr>
          <w:rFonts w:ascii="Arial" w:eastAsiaTheme="minorEastAsia" w:hAnsi="Arial" w:cs="Arial"/>
          <w:sz w:val="24"/>
          <w:szCs w:val="24"/>
        </w:rPr>
      </w:pPr>
      <w:r w:rsidRPr="003A740C">
        <w:rPr>
          <w:rFonts w:ascii="Arial" w:eastAsiaTheme="minorEastAsia" w:hAnsi="Arial" w:cs="Arial"/>
          <w:sz w:val="24"/>
          <w:szCs w:val="24"/>
        </w:rPr>
        <w:t>Die Zeitersparnis ist enorm: Indem sich alle gemeinsam mit den anstehenden internen und fachlichen Themen beschäftigen, geschieht dies sehr effektiv und effizient. Durch die Zeitersparnis steigen somit auch der Gewinn der Kanzlei und die Kompetenz der Kanzleileitung und der Mitarbeiter.</w:t>
      </w:r>
    </w:p>
    <w:p w:rsidR="00FD3038" w:rsidRPr="0078246C" w:rsidRDefault="00FD3038" w:rsidP="0078246C">
      <w:pPr>
        <w:pStyle w:val="L1a"/>
        <w:spacing w:line="240" w:lineRule="auto"/>
        <w:jc w:val="both"/>
        <w:rPr>
          <w:rFonts w:ascii="Arial" w:eastAsiaTheme="minorEastAsia" w:hAnsi="Arial" w:cs="Arial"/>
          <w:sz w:val="24"/>
          <w:szCs w:val="24"/>
        </w:rPr>
      </w:pPr>
      <w:r w:rsidRPr="003A740C">
        <w:rPr>
          <w:rFonts w:ascii="Arial" w:eastAsiaTheme="minorEastAsia" w:hAnsi="Arial" w:cs="Arial"/>
          <w:sz w:val="24"/>
          <w:szCs w:val="24"/>
        </w:rPr>
        <w:t>Das Teamgespräch ist ein hervorragendes Mitarbeiterbindungsinstrument: Mitarbeiter können sich in die Kanzleientwicklung einbringen und fühlen sich ernst genommen und wertgeschätzt. Das schätzen sie ebenso sehr, wie es sie motiviert.</w:t>
      </w:r>
    </w:p>
    <w:p w:rsidR="00FD3038" w:rsidRPr="003A740C" w:rsidRDefault="0078246C" w:rsidP="00FD3038">
      <w:pPr>
        <w:pStyle w:val="L1a"/>
        <w:spacing w:line="240" w:lineRule="auto"/>
        <w:jc w:val="both"/>
        <w:rPr>
          <w:rFonts w:ascii="Arial" w:eastAsiaTheme="minorEastAsia" w:hAnsi="Arial" w:cs="Arial"/>
          <w:sz w:val="24"/>
          <w:szCs w:val="24"/>
        </w:rPr>
      </w:pPr>
      <w:r>
        <w:rPr>
          <w:rFonts w:ascii="Arial" w:eastAsiaTheme="minorEastAsia" w:hAnsi="Arial" w:cs="Arial"/>
          <w:sz w:val="24"/>
          <w:szCs w:val="24"/>
        </w:rPr>
        <w:t>Es entstehen w</w:t>
      </w:r>
      <w:r w:rsidR="00FD3038" w:rsidRPr="003A740C">
        <w:rPr>
          <w:rFonts w:ascii="Arial" w:eastAsiaTheme="minorEastAsia" w:hAnsi="Arial" w:cs="Arial"/>
          <w:sz w:val="24"/>
          <w:szCs w:val="24"/>
        </w:rPr>
        <w:t>eniger Missverständnisse, meh</w:t>
      </w:r>
      <w:r>
        <w:rPr>
          <w:rFonts w:ascii="Arial" w:eastAsiaTheme="minorEastAsia" w:hAnsi="Arial" w:cs="Arial"/>
          <w:sz w:val="24"/>
          <w:szCs w:val="24"/>
        </w:rPr>
        <w:t>r</w:t>
      </w:r>
      <w:r w:rsidR="00FD3038" w:rsidRPr="003A740C">
        <w:rPr>
          <w:rFonts w:ascii="Arial" w:eastAsiaTheme="minorEastAsia" w:hAnsi="Arial" w:cs="Arial"/>
          <w:sz w:val="24"/>
          <w:szCs w:val="24"/>
        </w:rPr>
        <w:t xml:space="preserve"> Klarheit</w:t>
      </w:r>
      <w:r>
        <w:rPr>
          <w:rFonts w:ascii="Arial" w:eastAsiaTheme="minorEastAsia" w:hAnsi="Arial" w:cs="Arial"/>
          <w:sz w:val="24"/>
          <w:szCs w:val="24"/>
        </w:rPr>
        <w:t xml:space="preserve"> und weniger Redebedarf nach den Teamgesprächen.</w:t>
      </w:r>
    </w:p>
    <w:p w:rsidR="00FD3038" w:rsidRPr="003A740C" w:rsidRDefault="00C9542A" w:rsidP="00FD3038">
      <w:pPr>
        <w:pStyle w:val="L1a"/>
        <w:spacing w:line="240" w:lineRule="auto"/>
        <w:jc w:val="both"/>
        <w:rPr>
          <w:rFonts w:ascii="Arial" w:hAnsi="Arial" w:cs="Arial"/>
          <w:sz w:val="24"/>
          <w:szCs w:val="24"/>
        </w:rPr>
      </w:pPr>
      <w:r>
        <w:rPr>
          <w:rFonts w:ascii="Arial" w:hAnsi="Arial" w:cs="Arial"/>
          <w:sz w:val="24"/>
          <w:szCs w:val="24"/>
        </w:rPr>
        <w:lastRenderedPageBreak/>
        <w:t>R</w:t>
      </w:r>
      <w:r w:rsidR="00FD3038" w:rsidRPr="003A740C">
        <w:rPr>
          <w:rFonts w:ascii="Arial" w:hAnsi="Arial" w:cs="Arial"/>
          <w:sz w:val="24"/>
          <w:szCs w:val="24"/>
        </w:rPr>
        <w:t xml:space="preserve">egelmäßige Teamgespräch </w:t>
      </w:r>
      <w:r>
        <w:rPr>
          <w:rFonts w:ascii="Arial" w:hAnsi="Arial" w:cs="Arial"/>
          <w:sz w:val="24"/>
          <w:szCs w:val="24"/>
        </w:rPr>
        <w:t xml:space="preserve">sind auch ein Kundenbindungsinstrument. Dadurch, dass alle Mitarbeiter*innen besser werden, passieren weniger Fehler, alles läuft reibungsloser und besser in der Kundenzusammenarbeit und reduziert am Ende das </w:t>
      </w:r>
      <w:r w:rsidR="00FD3038" w:rsidRPr="003A740C">
        <w:rPr>
          <w:rFonts w:ascii="Arial" w:hAnsi="Arial" w:cs="Arial"/>
          <w:sz w:val="24"/>
          <w:szCs w:val="24"/>
        </w:rPr>
        <w:t>Haftungsrisiko</w:t>
      </w:r>
      <w:r>
        <w:rPr>
          <w:rFonts w:ascii="Arial" w:hAnsi="Arial" w:cs="Arial"/>
          <w:sz w:val="24"/>
          <w:szCs w:val="24"/>
        </w:rPr>
        <w:t xml:space="preserve"> und der Kunde bleibt der Kanzlei treu</w:t>
      </w:r>
      <w:r w:rsidR="00FD3038" w:rsidRPr="003A740C">
        <w:rPr>
          <w:rFonts w:ascii="Arial" w:hAnsi="Arial" w:cs="Arial"/>
          <w:sz w:val="24"/>
          <w:szCs w:val="24"/>
        </w:rPr>
        <w:t>.</w:t>
      </w:r>
      <w:bookmarkStart w:id="0" w:name="_GoBack"/>
      <w:bookmarkEnd w:id="0"/>
    </w:p>
    <w:p w:rsidR="00E636E0" w:rsidRPr="0078246C" w:rsidRDefault="00E636E0" w:rsidP="0078246C">
      <w:pPr>
        <w:pStyle w:val="L1a"/>
        <w:numPr>
          <w:ilvl w:val="0"/>
          <w:numId w:val="0"/>
        </w:numPr>
        <w:spacing w:line="240" w:lineRule="auto"/>
        <w:jc w:val="both"/>
        <w:rPr>
          <w:rFonts w:ascii="Arial" w:hAnsi="Arial" w:cs="Arial"/>
          <w:color w:val="000000"/>
          <w:sz w:val="24"/>
          <w:szCs w:val="24"/>
        </w:rPr>
      </w:pPr>
    </w:p>
    <w:p w:rsidR="0031167D" w:rsidRPr="00503AA0" w:rsidRDefault="0031167D" w:rsidP="005A2EE9">
      <w:pPr>
        <w:spacing w:after="0" w:line="240" w:lineRule="auto"/>
        <w:jc w:val="both"/>
        <w:rPr>
          <w:rFonts w:ascii="Arial" w:eastAsia="Times New Roman" w:hAnsi="Arial" w:cs="Arial"/>
          <w:color w:val="000000"/>
          <w:sz w:val="24"/>
          <w:szCs w:val="24"/>
          <w:lang w:eastAsia="de-DE"/>
        </w:rPr>
      </w:pPr>
    </w:p>
    <w:p w:rsidR="000141A3" w:rsidRPr="00503AA0"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503AA0">
        <w:rPr>
          <w:rFonts w:ascii="Arial" w:eastAsia="Times New Roman" w:hAnsi="Arial" w:cs="Arial"/>
          <w:b/>
          <w:color w:val="000000"/>
          <w:sz w:val="24"/>
          <w:szCs w:val="24"/>
          <w:u w:val="single"/>
          <w:lang w:eastAsia="de-DE"/>
        </w:rPr>
        <w:t xml:space="preserve">Umsetzung </w:t>
      </w:r>
      <w:r w:rsidR="00380068" w:rsidRPr="00503AA0">
        <w:rPr>
          <w:rFonts w:ascii="Arial" w:eastAsia="Times New Roman" w:hAnsi="Arial" w:cs="Arial"/>
          <w:b/>
          <w:color w:val="000000"/>
          <w:sz w:val="24"/>
          <w:szCs w:val="24"/>
          <w:u w:val="single"/>
          <w:lang w:eastAsia="de-DE"/>
        </w:rPr>
        <w:t>in Ihrer Kanzlei</w:t>
      </w:r>
      <w:r w:rsidR="00A2532F" w:rsidRPr="00503AA0">
        <w:rPr>
          <w:rFonts w:ascii="Arial" w:eastAsia="Times New Roman" w:hAnsi="Arial" w:cs="Arial"/>
          <w:b/>
          <w:color w:val="000000"/>
          <w:sz w:val="24"/>
          <w:szCs w:val="24"/>
          <w:u w:val="single"/>
          <w:lang w:eastAsia="de-DE"/>
        </w:rPr>
        <w:t xml:space="preserve"> (siehe </w:t>
      </w:r>
      <w:r w:rsidR="00D93A32" w:rsidRPr="00503AA0">
        <w:rPr>
          <w:rFonts w:ascii="Arial" w:eastAsia="Times New Roman" w:hAnsi="Arial" w:cs="Arial"/>
          <w:b/>
          <w:color w:val="000000"/>
          <w:sz w:val="24"/>
          <w:szCs w:val="24"/>
          <w:u w:val="single"/>
          <w:lang w:eastAsia="de-DE"/>
        </w:rPr>
        <w:t xml:space="preserve">unten im </w:t>
      </w:r>
      <w:r w:rsidR="00A2532F" w:rsidRPr="00503AA0">
        <w:rPr>
          <w:rFonts w:ascii="Arial" w:eastAsia="Times New Roman" w:hAnsi="Arial" w:cs="Arial"/>
          <w:b/>
          <w:color w:val="000000"/>
          <w:sz w:val="24"/>
          <w:szCs w:val="24"/>
          <w:u w:val="single"/>
          <w:lang w:eastAsia="de-DE"/>
        </w:rPr>
        <w:t>Downloadbereich)</w:t>
      </w:r>
    </w:p>
    <w:p w:rsidR="000141A3" w:rsidRPr="00503AA0" w:rsidRDefault="000141A3" w:rsidP="005A2EE9">
      <w:pPr>
        <w:spacing w:after="0" w:line="240" w:lineRule="auto"/>
        <w:jc w:val="both"/>
        <w:rPr>
          <w:rFonts w:ascii="Arial" w:eastAsia="Times New Roman" w:hAnsi="Arial" w:cs="Arial"/>
          <w:color w:val="000000"/>
          <w:sz w:val="24"/>
          <w:szCs w:val="24"/>
          <w:lang w:eastAsia="de-DE"/>
        </w:rPr>
      </w:pPr>
    </w:p>
    <w:p w:rsidR="00F717E0" w:rsidRPr="00503AA0" w:rsidRDefault="000141A3" w:rsidP="00DE728A">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sidRPr="00503AA0">
        <w:rPr>
          <w:rFonts w:ascii="Arial" w:eastAsia="Times New Roman" w:hAnsi="Arial" w:cs="Arial"/>
          <w:color w:val="000000"/>
          <w:sz w:val="24"/>
          <w:szCs w:val="24"/>
          <w:lang w:eastAsia="de-DE"/>
        </w:rPr>
        <w:t>zur Umsetzung der Inhalte dieses</w:t>
      </w:r>
      <w:r w:rsidRPr="00503AA0">
        <w:rPr>
          <w:rFonts w:ascii="Arial" w:eastAsia="Times New Roman" w:hAnsi="Arial" w:cs="Arial"/>
          <w:color w:val="000000"/>
          <w:sz w:val="24"/>
          <w:szCs w:val="24"/>
          <w:lang w:eastAsia="de-DE"/>
        </w:rPr>
        <w:t xml:space="preserve"> Video</w:t>
      </w:r>
      <w:r w:rsidR="00F717E0" w:rsidRPr="00503AA0">
        <w:rPr>
          <w:rFonts w:ascii="Arial" w:eastAsia="Times New Roman" w:hAnsi="Arial" w:cs="Arial"/>
          <w:color w:val="000000"/>
          <w:sz w:val="24"/>
          <w:szCs w:val="24"/>
          <w:lang w:eastAsia="de-DE"/>
        </w:rPr>
        <w:t>s.</w:t>
      </w:r>
      <w:r w:rsidR="00DE728A" w:rsidRPr="00503AA0">
        <w:rPr>
          <w:rFonts w:ascii="Arial" w:eastAsia="Times New Roman" w:hAnsi="Arial" w:cs="Arial"/>
          <w:color w:val="000000"/>
          <w:sz w:val="24"/>
          <w:szCs w:val="24"/>
          <w:lang w:eastAsia="de-DE"/>
        </w:rPr>
        <w:t xml:space="preserve"> </w:t>
      </w:r>
      <w:r w:rsidR="00F717E0" w:rsidRPr="00503AA0">
        <w:rPr>
          <w:rFonts w:ascii="Arial" w:eastAsia="Times New Roman" w:hAnsi="Arial" w:cs="Arial"/>
          <w:color w:val="000000"/>
          <w:sz w:val="24"/>
          <w:szCs w:val="24"/>
          <w:lang w:eastAsia="de-DE"/>
        </w:rPr>
        <w:t>Je mehr Ideen und Maßnahmen Sie in Ihrer Kanzlei umsetzen, desto erfolgreicher werden Sie!</w:t>
      </w:r>
    </w:p>
    <w:p w:rsidR="00E734B9" w:rsidRPr="00503AA0" w:rsidRDefault="00E734B9" w:rsidP="00DE728A">
      <w:pPr>
        <w:spacing w:after="0" w:line="240" w:lineRule="auto"/>
        <w:jc w:val="both"/>
        <w:rPr>
          <w:rFonts w:ascii="Arial" w:eastAsia="Times New Roman" w:hAnsi="Arial" w:cs="Arial"/>
          <w:color w:val="000000"/>
          <w:sz w:val="24"/>
          <w:szCs w:val="24"/>
          <w:lang w:eastAsia="de-DE"/>
        </w:rPr>
      </w:pPr>
    </w:p>
    <w:p w:rsidR="00EC6BCA" w:rsidRPr="00503AA0"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V</w:t>
      </w:r>
      <w:r w:rsidR="00EC6BCA" w:rsidRPr="00503AA0">
        <w:rPr>
          <w:rFonts w:ascii="Arial" w:eastAsia="Times New Roman" w:hAnsi="Arial" w:cs="Arial"/>
          <w:b/>
          <w:bCs/>
          <w:color w:val="000000"/>
          <w:sz w:val="24"/>
          <w:szCs w:val="24"/>
          <w:u w:val="single"/>
          <w:lang w:eastAsia="de-DE"/>
        </w:rPr>
        <w:t>erabschiedung</w:t>
      </w: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5A2EE9">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sidRPr="00503AA0">
        <w:rPr>
          <w:rFonts w:ascii="Arial" w:eastAsia="Times New Roman" w:hAnsi="Arial" w:cs="Arial"/>
          <w:color w:val="000000"/>
          <w:sz w:val="24"/>
          <w:szCs w:val="24"/>
          <w:lang w:eastAsia="de-DE"/>
        </w:rPr>
        <w:t xml:space="preserve">schon </w:t>
      </w:r>
      <w:r w:rsidRPr="00503AA0">
        <w:rPr>
          <w:rFonts w:ascii="Arial" w:eastAsia="Times New Roman" w:hAnsi="Arial" w:cs="Arial"/>
          <w:color w:val="000000"/>
          <w:sz w:val="24"/>
          <w:szCs w:val="24"/>
          <w:lang w:eastAsia="de-DE"/>
        </w:rPr>
        <w:t xml:space="preserve">in der nächsten Woche um! Es lohnt sich! Und denken Sie immer daran: </w:t>
      </w:r>
    </w:p>
    <w:p w:rsidR="001B0C36" w:rsidRPr="00503AA0" w:rsidRDefault="001B0C36"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E00499">
      <w:pPr>
        <w:spacing w:after="0" w:line="240" w:lineRule="auto"/>
        <w:jc w:val="center"/>
        <w:rPr>
          <w:rFonts w:ascii="Arial" w:eastAsia="Times New Roman" w:hAnsi="Arial" w:cs="Arial"/>
          <w:color w:val="FFFFFF" w:themeColor="background1"/>
          <w:sz w:val="24"/>
          <w:szCs w:val="24"/>
          <w:lang w:eastAsia="de-DE"/>
        </w:rPr>
      </w:pPr>
      <w:r w:rsidRPr="00503AA0">
        <w:rPr>
          <w:rFonts w:ascii="Arial" w:eastAsia="Times New Roman" w:hAnsi="Arial" w:cs="Arial"/>
          <w:color w:val="FFFFFF" w:themeColor="background1"/>
          <w:sz w:val="24"/>
          <w:szCs w:val="24"/>
          <w:highlight w:val="darkGreen"/>
          <w:lang w:eastAsia="de-DE"/>
        </w:rPr>
        <w:t>Weniger Worte, mehr Transporte!</w:t>
      </w:r>
    </w:p>
    <w:p w:rsidR="00EC6BCA" w:rsidRPr="00503AA0" w:rsidRDefault="00EC6BCA" w:rsidP="003B3528">
      <w:pPr>
        <w:spacing w:after="0" w:line="240" w:lineRule="auto"/>
        <w:jc w:val="center"/>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Ihr Patrik Luzius</w:t>
      </w:r>
    </w:p>
    <w:sectPr w:rsidR="00EC6BCA" w:rsidRPr="00503AA0"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4F" w:rsidRDefault="00A148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4F" w:rsidRDefault="00A1484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4F" w:rsidRDefault="00A148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4F" w:rsidRDefault="00A148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2 3 </w:t>
    </w:r>
    <w:r w:rsidR="00F935D3">
      <w:rPr>
        <w:rFonts w:ascii="Arial" w:eastAsia="Times New Roman" w:hAnsi="Arial" w:cs="Arial"/>
        <w:bCs/>
        <w:color w:val="000000"/>
        <w:sz w:val="24"/>
        <w:szCs w:val="24"/>
        <w:lang w:eastAsia="de-DE"/>
      </w:rPr>
      <w:t>1</w:t>
    </w:r>
    <w:r w:rsidR="00FD3038">
      <w:rPr>
        <w:rFonts w:ascii="Arial" w:eastAsia="Times New Roman" w:hAnsi="Arial" w:cs="Arial"/>
        <w:bCs/>
        <w:color w:val="000000"/>
        <w:sz w:val="24"/>
        <w:szCs w:val="24"/>
        <w:lang w:eastAsia="de-DE"/>
      </w:rPr>
      <w:t>6</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Kommunikation</w:t>
    </w:r>
  </w:p>
  <w:p w:rsidR="004E0E89" w:rsidRDefault="00B66B12" w:rsidP="00B66B12">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 xml:space="preserve">Video-Titel: </w:t>
    </w:r>
    <w:r w:rsidR="00A1484F">
      <w:rPr>
        <w:rFonts w:ascii="Arial" w:eastAsia="Times New Roman" w:hAnsi="Arial" w:cs="Arial"/>
        <w:bCs/>
        <w:color w:val="000000"/>
        <w:sz w:val="24"/>
        <w:szCs w:val="24"/>
        <w:lang w:eastAsia="de-DE"/>
      </w:rPr>
      <w:t xml:space="preserve">Teamgespräche </w:t>
    </w:r>
    <w:r w:rsidR="00FD3038">
      <w:rPr>
        <w:rFonts w:ascii="Arial" w:eastAsia="Times New Roman" w:hAnsi="Arial" w:cs="Arial"/>
        <w:bCs/>
        <w:color w:val="000000"/>
        <w:sz w:val="24"/>
        <w:szCs w:val="24"/>
        <w:lang w:eastAsia="de-DE"/>
      </w:rPr>
      <w:t>3</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427881">
                              <w:rPr>
                                <w:noProof/>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427881">
                        <w:rPr>
                          <w:noProof/>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4F" w:rsidRDefault="00A148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BC6"/>
    <w:multiLevelType w:val="hybridMultilevel"/>
    <w:tmpl w:val="4360119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1002F6"/>
    <w:multiLevelType w:val="hybridMultilevel"/>
    <w:tmpl w:val="B1D0E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C51E9"/>
    <w:multiLevelType w:val="hybridMultilevel"/>
    <w:tmpl w:val="4838E4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26609"/>
    <w:multiLevelType w:val="hybridMultilevel"/>
    <w:tmpl w:val="7A220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EC26C0"/>
    <w:multiLevelType w:val="hybridMultilevel"/>
    <w:tmpl w:val="994EAE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A7D3B"/>
    <w:multiLevelType w:val="hybridMultilevel"/>
    <w:tmpl w:val="0E565B9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5705B"/>
    <w:multiLevelType w:val="hybridMultilevel"/>
    <w:tmpl w:val="5BECCF5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8FD6865"/>
    <w:multiLevelType w:val="hybridMultilevel"/>
    <w:tmpl w:val="946EB4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514F38"/>
    <w:multiLevelType w:val="hybridMultilevel"/>
    <w:tmpl w:val="7284B4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DE4432"/>
    <w:multiLevelType w:val="hybridMultilevel"/>
    <w:tmpl w:val="006CA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7F700B"/>
    <w:multiLevelType w:val="hybridMultilevel"/>
    <w:tmpl w:val="2A8470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D84566"/>
    <w:multiLevelType w:val="hybridMultilevel"/>
    <w:tmpl w:val="F20072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10D344C"/>
    <w:multiLevelType w:val="hybridMultilevel"/>
    <w:tmpl w:val="13CE3AD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8D5E69"/>
    <w:multiLevelType w:val="hybridMultilevel"/>
    <w:tmpl w:val="512EC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D6376A"/>
    <w:multiLevelType w:val="hybridMultilevel"/>
    <w:tmpl w:val="F42CE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6210AFB"/>
    <w:multiLevelType w:val="hybridMultilevel"/>
    <w:tmpl w:val="007E5B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CB64B2"/>
    <w:multiLevelType w:val="hybridMultilevel"/>
    <w:tmpl w:val="B6B02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AC62A9A"/>
    <w:multiLevelType w:val="hybridMultilevel"/>
    <w:tmpl w:val="60701B5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F3426A"/>
    <w:multiLevelType w:val="hybridMultilevel"/>
    <w:tmpl w:val="09F0B3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50797"/>
    <w:multiLevelType w:val="hybridMultilevel"/>
    <w:tmpl w:val="93D84EC0"/>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2F06434"/>
    <w:multiLevelType w:val="hybridMultilevel"/>
    <w:tmpl w:val="D58289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5377C"/>
    <w:multiLevelType w:val="hybridMultilevel"/>
    <w:tmpl w:val="84787E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9D6352"/>
    <w:multiLevelType w:val="hybridMultilevel"/>
    <w:tmpl w:val="D58863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BC31F5"/>
    <w:multiLevelType w:val="hybridMultilevel"/>
    <w:tmpl w:val="5C5ED4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345153"/>
    <w:multiLevelType w:val="hybridMultilevel"/>
    <w:tmpl w:val="15B4F29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13194A"/>
    <w:multiLevelType w:val="hybridMultilevel"/>
    <w:tmpl w:val="9EE416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9F0D0B"/>
    <w:multiLevelType w:val="hybridMultilevel"/>
    <w:tmpl w:val="27241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67D65E9"/>
    <w:multiLevelType w:val="hybridMultilevel"/>
    <w:tmpl w:val="E9DC1EF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68D491F"/>
    <w:multiLevelType w:val="hybridMultilevel"/>
    <w:tmpl w:val="D60AEEF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9A9103F"/>
    <w:multiLevelType w:val="hybridMultilevel"/>
    <w:tmpl w:val="E056FAEC"/>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E8212DD"/>
    <w:multiLevelType w:val="hybridMultilevel"/>
    <w:tmpl w:val="7A322E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716182"/>
    <w:multiLevelType w:val="hybridMultilevel"/>
    <w:tmpl w:val="F86869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FDE442A"/>
    <w:multiLevelType w:val="hybridMultilevel"/>
    <w:tmpl w:val="9C7CB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20E19BC"/>
    <w:multiLevelType w:val="hybridMultilevel"/>
    <w:tmpl w:val="072EE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3552F81"/>
    <w:multiLevelType w:val="hybridMultilevel"/>
    <w:tmpl w:val="5E4AA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EA5C6B"/>
    <w:multiLevelType w:val="hybridMultilevel"/>
    <w:tmpl w:val="7CD4492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AD170C"/>
    <w:multiLevelType w:val="hybridMultilevel"/>
    <w:tmpl w:val="C60A2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EAE7F4C"/>
    <w:multiLevelType w:val="hybridMultilevel"/>
    <w:tmpl w:val="B762BD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614A13"/>
    <w:multiLevelType w:val="hybridMultilevel"/>
    <w:tmpl w:val="06462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85673B5"/>
    <w:multiLevelType w:val="hybridMultilevel"/>
    <w:tmpl w:val="932C6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CE723B9"/>
    <w:multiLevelType w:val="hybridMultilevel"/>
    <w:tmpl w:val="4FBC3C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D3D16AD"/>
    <w:multiLevelType w:val="multilevel"/>
    <w:tmpl w:val="5A1A206A"/>
    <w:lvl w:ilvl="0">
      <w:start w:val="1"/>
      <w:numFmt w:val="decimal"/>
      <w:pStyle w:val="LNum1a"/>
      <w:lvlText w:val="%1."/>
      <w:lvlJc w:val="left"/>
      <w:pPr>
        <w:ind w:left="340" w:hanging="340"/>
      </w:pPr>
      <w:rPr>
        <w:rFonts w:hint="default"/>
      </w:rPr>
    </w:lvl>
    <w:lvl w:ilvl="1">
      <w:start w:val="1"/>
      <w:numFmt w:val="lowerLetter"/>
      <w:pStyle w:val="LNumABC"/>
      <w:lvlText w:val="%2)"/>
      <w:lvlJc w:val="left"/>
      <w:pPr>
        <w:ind w:left="340" w:firstLine="0"/>
      </w:pPr>
      <w:rPr>
        <w:rFonts w:hint="default"/>
      </w:rPr>
    </w:lvl>
    <w:lvl w:ilvl="2">
      <w:start w:val="1"/>
      <w:numFmt w:val="lowerRoman"/>
      <w:lvlText w:val="%3)"/>
      <w:lvlJc w:val="left"/>
      <w:pPr>
        <w:ind w:left="1077" w:hanging="357"/>
      </w:pPr>
      <w:rPr>
        <w:rFonts w:hint="default"/>
      </w:rPr>
    </w:lvl>
    <w:lvl w:ilvl="3">
      <w:start w:val="1"/>
      <w:numFmt w:val="decimal"/>
      <w:lvlText w:val="(%4)"/>
      <w:lvlJc w:val="left"/>
      <w:pPr>
        <w:ind w:left="1440" w:hanging="363"/>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3" w15:restartNumberingAfterBreak="0">
    <w:nsid w:val="705668E9"/>
    <w:multiLevelType w:val="hybridMultilevel"/>
    <w:tmpl w:val="E9B45F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C2C1E"/>
    <w:multiLevelType w:val="hybridMultilevel"/>
    <w:tmpl w:val="7EF2A64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9923414"/>
    <w:multiLevelType w:val="hybridMultilevel"/>
    <w:tmpl w:val="7FA8B8E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A0452C"/>
    <w:multiLevelType w:val="hybridMultilevel"/>
    <w:tmpl w:val="C728DE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44"/>
  </w:num>
  <w:num w:numId="5">
    <w:abstractNumId w:val="29"/>
  </w:num>
  <w:num w:numId="6">
    <w:abstractNumId w:val="12"/>
  </w:num>
  <w:num w:numId="7">
    <w:abstractNumId w:val="30"/>
  </w:num>
  <w:num w:numId="8">
    <w:abstractNumId w:val="20"/>
  </w:num>
  <w:num w:numId="9">
    <w:abstractNumId w:val="15"/>
  </w:num>
  <w:num w:numId="10">
    <w:abstractNumId w:val="17"/>
  </w:num>
  <w:num w:numId="11">
    <w:abstractNumId w:val="27"/>
  </w:num>
  <w:num w:numId="12">
    <w:abstractNumId w:val="43"/>
  </w:num>
  <w:num w:numId="13">
    <w:abstractNumId w:val="45"/>
  </w:num>
  <w:num w:numId="14">
    <w:abstractNumId w:val="21"/>
  </w:num>
  <w:num w:numId="15">
    <w:abstractNumId w:val="19"/>
  </w:num>
  <w:num w:numId="16">
    <w:abstractNumId w:val="13"/>
  </w:num>
  <w:num w:numId="17">
    <w:abstractNumId w:val="4"/>
  </w:num>
  <w:num w:numId="18">
    <w:abstractNumId w:val="40"/>
  </w:num>
  <w:num w:numId="19">
    <w:abstractNumId w:val="32"/>
  </w:num>
  <w:num w:numId="20">
    <w:abstractNumId w:val="9"/>
  </w:num>
  <w:num w:numId="21">
    <w:abstractNumId w:val="35"/>
  </w:num>
  <w:num w:numId="22">
    <w:abstractNumId w:val="25"/>
  </w:num>
  <w:num w:numId="23">
    <w:abstractNumId w:val="41"/>
  </w:num>
  <w:num w:numId="24">
    <w:abstractNumId w:val="24"/>
  </w:num>
  <w:num w:numId="25">
    <w:abstractNumId w:val="16"/>
  </w:num>
  <w:num w:numId="26">
    <w:abstractNumId w:val="18"/>
  </w:num>
  <w:num w:numId="27">
    <w:abstractNumId w:val="5"/>
  </w:num>
  <w:num w:numId="28">
    <w:abstractNumId w:val="26"/>
  </w:num>
  <w:num w:numId="29">
    <w:abstractNumId w:val="23"/>
  </w:num>
  <w:num w:numId="30">
    <w:abstractNumId w:val="34"/>
  </w:num>
  <w:num w:numId="31">
    <w:abstractNumId w:val="10"/>
  </w:num>
  <w:num w:numId="32">
    <w:abstractNumId w:val="31"/>
  </w:num>
  <w:num w:numId="33">
    <w:abstractNumId w:val="7"/>
  </w:num>
  <w:num w:numId="34">
    <w:abstractNumId w:val="33"/>
  </w:num>
  <w:num w:numId="35">
    <w:abstractNumId w:val="2"/>
  </w:num>
  <w:num w:numId="36">
    <w:abstractNumId w:val="46"/>
  </w:num>
  <w:num w:numId="37">
    <w:abstractNumId w:val="14"/>
  </w:num>
  <w:num w:numId="38">
    <w:abstractNumId w:val="37"/>
  </w:num>
  <w:num w:numId="39">
    <w:abstractNumId w:val="36"/>
  </w:num>
  <w:num w:numId="40">
    <w:abstractNumId w:val="22"/>
  </w:num>
  <w:num w:numId="41">
    <w:abstractNumId w:val="1"/>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8"/>
  </w:num>
  <w:num w:numId="45">
    <w:abstractNumId w:val="28"/>
  </w:num>
  <w:num w:numId="46">
    <w:abstractNumId w:val="39"/>
  </w:num>
  <w:num w:numId="47">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683b7fb7-8669-400b-8302-bb0119919ed3}"/>
  </w:docVars>
  <w:rsids>
    <w:rsidRoot w:val="00AF3147"/>
    <w:rsid w:val="000023F0"/>
    <w:rsid w:val="0001104B"/>
    <w:rsid w:val="000141A3"/>
    <w:rsid w:val="00017F2B"/>
    <w:rsid w:val="000279B1"/>
    <w:rsid w:val="00027E6D"/>
    <w:rsid w:val="000321D1"/>
    <w:rsid w:val="00035E2C"/>
    <w:rsid w:val="00036697"/>
    <w:rsid w:val="0004169C"/>
    <w:rsid w:val="0004209A"/>
    <w:rsid w:val="00052629"/>
    <w:rsid w:val="00055B23"/>
    <w:rsid w:val="00055F47"/>
    <w:rsid w:val="0005714B"/>
    <w:rsid w:val="00060367"/>
    <w:rsid w:val="00060381"/>
    <w:rsid w:val="00061633"/>
    <w:rsid w:val="0006454C"/>
    <w:rsid w:val="0006551C"/>
    <w:rsid w:val="00065C14"/>
    <w:rsid w:val="0007569B"/>
    <w:rsid w:val="000756D7"/>
    <w:rsid w:val="00075942"/>
    <w:rsid w:val="00081037"/>
    <w:rsid w:val="000819AF"/>
    <w:rsid w:val="00081D46"/>
    <w:rsid w:val="0008410E"/>
    <w:rsid w:val="0008566C"/>
    <w:rsid w:val="00085C7F"/>
    <w:rsid w:val="0009114E"/>
    <w:rsid w:val="00093960"/>
    <w:rsid w:val="000A439D"/>
    <w:rsid w:val="000A7F04"/>
    <w:rsid w:val="000C192E"/>
    <w:rsid w:val="000E118D"/>
    <w:rsid w:val="000E196C"/>
    <w:rsid w:val="000F36D6"/>
    <w:rsid w:val="000F6B0E"/>
    <w:rsid w:val="000F7561"/>
    <w:rsid w:val="001035B7"/>
    <w:rsid w:val="00104176"/>
    <w:rsid w:val="00113169"/>
    <w:rsid w:val="00116AA9"/>
    <w:rsid w:val="00121716"/>
    <w:rsid w:val="00122B69"/>
    <w:rsid w:val="0013029A"/>
    <w:rsid w:val="00137DE0"/>
    <w:rsid w:val="001410A5"/>
    <w:rsid w:val="00153162"/>
    <w:rsid w:val="00155201"/>
    <w:rsid w:val="00160188"/>
    <w:rsid w:val="00163AD3"/>
    <w:rsid w:val="0016562E"/>
    <w:rsid w:val="00166C72"/>
    <w:rsid w:val="001742E4"/>
    <w:rsid w:val="00177DE4"/>
    <w:rsid w:val="00180AF3"/>
    <w:rsid w:val="001864DE"/>
    <w:rsid w:val="001900B8"/>
    <w:rsid w:val="00190C88"/>
    <w:rsid w:val="00191553"/>
    <w:rsid w:val="00195646"/>
    <w:rsid w:val="00197DCE"/>
    <w:rsid w:val="001A0A8F"/>
    <w:rsid w:val="001A2ACA"/>
    <w:rsid w:val="001A72B8"/>
    <w:rsid w:val="001B0C36"/>
    <w:rsid w:val="001B2563"/>
    <w:rsid w:val="001B37A9"/>
    <w:rsid w:val="001C41A6"/>
    <w:rsid w:val="001C44CA"/>
    <w:rsid w:val="001C6C97"/>
    <w:rsid w:val="001D336E"/>
    <w:rsid w:val="001D396B"/>
    <w:rsid w:val="001D722E"/>
    <w:rsid w:val="001E03D1"/>
    <w:rsid w:val="001E211B"/>
    <w:rsid w:val="001E510F"/>
    <w:rsid w:val="001E66E3"/>
    <w:rsid w:val="001E6724"/>
    <w:rsid w:val="001E77F6"/>
    <w:rsid w:val="001F27A5"/>
    <w:rsid w:val="0020187F"/>
    <w:rsid w:val="00204A0E"/>
    <w:rsid w:val="00220582"/>
    <w:rsid w:val="002234E0"/>
    <w:rsid w:val="0022426F"/>
    <w:rsid w:val="00226FE1"/>
    <w:rsid w:val="0023293E"/>
    <w:rsid w:val="00234C8B"/>
    <w:rsid w:val="002421BB"/>
    <w:rsid w:val="00243A6D"/>
    <w:rsid w:val="00246E2A"/>
    <w:rsid w:val="00260189"/>
    <w:rsid w:val="00261C4E"/>
    <w:rsid w:val="00262F4F"/>
    <w:rsid w:val="00266E06"/>
    <w:rsid w:val="002678CD"/>
    <w:rsid w:val="00276387"/>
    <w:rsid w:val="00284062"/>
    <w:rsid w:val="00286782"/>
    <w:rsid w:val="002945F1"/>
    <w:rsid w:val="0029515A"/>
    <w:rsid w:val="002A0292"/>
    <w:rsid w:val="002A2030"/>
    <w:rsid w:val="002A2398"/>
    <w:rsid w:val="002A2CED"/>
    <w:rsid w:val="002A4603"/>
    <w:rsid w:val="002A47A1"/>
    <w:rsid w:val="002B6562"/>
    <w:rsid w:val="002C0018"/>
    <w:rsid w:val="002C109E"/>
    <w:rsid w:val="002C2980"/>
    <w:rsid w:val="002C48E0"/>
    <w:rsid w:val="002C7E30"/>
    <w:rsid w:val="002D0060"/>
    <w:rsid w:val="002E53C0"/>
    <w:rsid w:val="002E61D6"/>
    <w:rsid w:val="002F0C14"/>
    <w:rsid w:val="002F1C63"/>
    <w:rsid w:val="002F1DE3"/>
    <w:rsid w:val="002F4D3B"/>
    <w:rsid w:val="002F7208"/>
    <w:rsid w:val="00300628"/>
    <w:rsid w:val="00306225"/>
    <w:rsid w:val="0031167D"/>
    <w:rsid w:val="003169E6"/>
    <w:rsid w:val="00320D75"/>
    <w:rsid w:val="00323FEB"/>
    <w:rsid w:val="00327094"/>
    <w:rsid w:val="003439DF"/>
    <w:rsid w:val="00346F38"/>
    <w:rsid w:val="0034727B"/>
    <w:rsid w:val="00350D0A"/>
    <w:rsid w:val="00352420"/>
    <w:rsid w:val="00360BC5"/>
    <w:rsid w:val="003659FE"/>
    <w:rsid w:val="003703F1"/>
    <w:rsid w:val="00374267"/>
    <w:rsid w:val="00380068"/>
    <w:rsid w:val="003840E0"/>
    <w:rsid w:val="0038529B"/>
    <w:rsid w:val="00391A3C"/>
    <w:rsid w:val="00396D85"/>
    <w:rsid w:val="003A13BD"/>
    <w:rsid w:val="003A1E1E"/>
    <w:rsid w:val="003A30C6"/>
    <w:rsid w:val="003A5D70"/>
    <w:rsid w:val="003A67B8"/>
    <w:rsid w:val="003B0EAB"/>
    <w:rsid w:val="003B3528"/>
    <w:rsid w:val="003B678C"/>
    <w:rsid w:val="003B7B0E"/>
    <w:rsid w:val="003D269F"/>
    <w:rsid w:val="003E52FD"/>
    <w:rsid w:val="003E74C5"/>
    <w:rsid w:val="003F226D"/>
    <w:rsid w:val="003F5072"/>
    <w:rsid w:val="003F6613"/>
    <w:rsid w:val="003F7A9E"/>
    <w:rsid w:val="004033B9"/>
    <w:rsid w:val="00411994"/>
    <w:rsid w:val="00411B82"/>
    <w:rsid w:val="00411B8E"/>
    <w:rsid w:val="00413D9D"/>
    <w:rsid w:val="004167ED"/>
    <w:rsid w:val="0042283D"/>
    <w:rsid w:val="00427881"/>
    <w:rsid w:val="00430FA7"/>
    <w:rsid w:val="00431FA4"/>
    <w:rsid w:val="00433AA7"/>
    <w:rsid w:val="00437E25"/>
    <w:rsid w:val="00440D71"/>
    <w:rsid w:val="0044245F"/>
    <w:rsid w:val="00444474"/>
    <w:rsid w:val="0045481B"/>
    <w:rsid w:val="0045562A"/>
    <w:rsid w:val="00456E66"/>
    <w:rsid w:val="00461826"/>
    <w:rsid w:val="00463E27"/>
    <w:rsid w:val="004717AD"/>
    <w:rsid w:val="00474497"/>
    <w:rsid w:val="00475A1E"/>
    <w:rsid w:val="004761CA"/>
    <w:rsid w:val="00477D68"/>
    <w:rsid w:val="004843AA"/>
    <w:rsid w:val="00485495"/>
    <w:rsid w:val="00493F47"/>
    <w:rsid w:val="00494BC2"/>
    <w:rsid w:val="00495FF0"/>
    <w:rsid w:val="00497847"/>
    <w:rsid w:val="004A1ED7"/>
    <w:rsid w:val="004A5A92"/>
    <w:rsid w:val="004B23ED"/>
    <w:rsid w:val="004C1F51"/>
    <w:rsid w:val="004C2816"/>
    <w:rsid w:val="004C4A5F"/>
    <w:rsid w:val="004D595A"/>
    <w:rsid w:val="004D691C"/>
    <w:rsid w:val="004D7740"/>
    <w:rsid w:val="004D7964"/>
    <w:rsid w:val="004E0E89"/>
    <w:rsid w:val="004E4FDD"/>
    <w:rsid w:val="004E7414"/>
    <w:rsid w:val="004F0F47"/>
    <w:rsid w:val="004F7D1A"/>
    <w:rsid w:val="00503AA0"/>
    <w:rsid w:val="005050FB"/>
    <w:rsid w:val="005148DC"/>
    <w:rsid w:val="00515962"/>
    <w:rsid w:val="00521E57"/>
    <w:rsid w:val="00523858"/>
    <w:rsid w:val="00530290"/>
    <w:rsid w:val="0053655E"/>
    <w:rsid w:val="00536A99"/>
    <w:rsid w:val="00541916"/>
    <w:rsid w:val="00541CAB"/>
    <w:rsid w:val="00547E33"/>
    <w:rsid w:val="00552815"/>
    <w:rsid w:val="005536B7"/>
    <w:rsid w:val="00553BB0"/>
    <w:rsid w:val="00556320"/>
    <w:rsid w:val="005601CC"/>
    <w:rsid w:val="005651B7"/>
    <w:rsid w:val="005701E5"/>
    <w:rsid w:val="00571D21"/>
    <w:rsid w:val="00580B2D"/>
    <w:rsid w:val="00580E3E"/>
    <w:rsid w:val="0058147F"/>
    <w:rsid w:val="00582077"/>
    <w:rsid w:val="0058318D"/>
    <w:rsid w:val="005852FC"/>
    <w:rsid w:val="00585428"/>
    <w:rsid w:val="00585900"/>
    <w:rsid w:val="00594A00"/>
    <w:rsid w:val="00594CA3"/>
    <w:rsid w:val="00597334"/>
    <w:rsid w:val="005A2EE9"/>
    <w:rsid w:val="005A339D"/>
    <w:rsid w:val="005A6219"/>
    <w:rsid w:val="005A7840"/>
    <w:rsid w:val="005B1717"/>
    <w:rsid w:val="005C3D59"/>
    <w:rsid w:val="005C6DA6"/>
    <w:rsid w:val="005D1573"/>
    <w:rsid w:val="005D3EED"/>
    <w:rsid w:val="005D6EFC"/>
    <w:rsid w:val="005E06AE"/>
    <w:rsid w:val="005E3C49"/>
    <w:rsid w:val="005F5271"/>
    <w:rsid w:val="005F7341"/>
    <w:rsid w:val="006009E6"/>
    <w:rsid w:val="00613304"/>
    <w:rsid w:val="006150C8"/>
    <w:rsid w:val="00615B4B"/>
    <w:rsid w:val="0063713C"/>
    <w:rsid w:val="006402A6"/>
    <w:rsid w:val="00640822"/>
    <w:rsid w:val="0064115B"/>
    <w:rsid w:val="00646672"/>
    <w:rsid w:val="00646E43"/>
    <w:rsid w:val="006515D2"/>
    <w:rsid w:val="00663D81"/>
    <w:rsid w:val="00671FAF"/>
    <w:rsid w:val="00672249"/>
    <w:rsid w:val="006727BE"/>
    <w:rsid w:val="00674CB6"/>
    <w:rsid w:val="006779F1"/>
    <w:rsid w:val="00682F6C"/>
    <w:rsid w:val="006832BF"/>
    <w:rsid w:val="00685294"/>
    <w:rsid w:val="00690736"/>
    <w:rsid w:val="00697473"/>
    <w:rsid w:val="006A1BC3"/>
    <w:rsid w:val="006A1E63"/>
    <w:rsid w:val="006A3104"/>
    <w:rsid w:val="006A33F9"/>
    <w:rsid w:val="006A45FF"/>
    <w:rsid w:val="006A6700"/>
    <w:rsid w:val="006A6C76"/>
    <w:rsid w:val="006A7C61"/>
    <w:rsid w:val="006B12CC"/>
    <w:rsid w:val="006B3BF2"/>
    <w:rsid w:val="006B46DB"/>
    <w:rsid w:val="006B685F"/>
    <w:rsid w:val="006D6B97"/>
    <w:rsid w:val="006E2BB4"/>
    <w:rsid w:val="006E63AB"/>
    <w:rsid w:val="006E7993"/>
    <w:rsid w:val="006F4637"/>
    <w:rsid w:val="007019F1"/>
    <w:rsid w:val="00703590"/>
    <w:rsid w:val="00710CAA"/>
    <w:rsid w:val="00711825"/>
    <w:rsid w:val="00712F24"/>
    <w:rsid w:val="00713CAB"/>
    <w:rsid w:val="0071429D"/>
    <w:rsid w:val="00715A25"/>
    <w:rsid w:val="00716912"/>
    <w:rsid w:val="00720DA3"/>
    <w:rsid w:val="00721BE6"/>
    <w:rsid w:val="00723A5B"/>
    <w:rsid w:val="00725DC1"/>
    <w:rsid w:val="007271B0"/>
    <w:rsid w:val="00732473"/>
    <w:rsid w:val="0073298F"/>
    <w:rsid w:val="0073373E"/>
    <w:rsid w:val="00733B7D"/>
    <w:rsid w:val="0074725E"/>
    <w:rsid w:val="0075195C"/>
    <w:rsid w:val="007539FD"/>
    <w:rsid w:val="00757324"/>
    <w:rsid w:val="00772502"/>
    <w:rsid w:val="00775277"/>
    <w:rsid w:val="007763A9"/>
    <w:rsid w:val="00776F23"/>
    <w:rsid w:val="007775CD"/>
    <w:rsid w:val="00777A08"/>
    <w:rsid w:val="00777C25"/>
    <w:rsid w:val="0078186B"/>
    <w:rsid w:val="0078246C"/>
    <w:rsid w:val="0078355C"/>
    <w:rsid w:val="00786AC9"/>
    <w:rsid w:val="00797595"/>
    <w:rsid w:val="00797E74"/>
    <w:rsid w:val="007A0802"/>
    <w:rsid w:val="007A0FA0"/>
    <w:rsid w:val="007A3AE9"/>
    <w:rsid w:val="007A54A4"/>
    <w:rsid w:val="007B3AC8"/>
    <w:rsid w:val="007B3D69"/>
    <w:rsid w:val="007B3F45"/>
    <w:rsid w:val="007B57E1"/>
    <w:rsid w:val="007B5EE1"/>
    <w:rsid w:val="007C3395"/>
    <w:rsid w:val="007C6FD6"/>
    <w:rsid w:val="007D3290"/>
    <w:rsid w:val="007E007D"/>
    <w:rsid w:val="007E2D71"/>
    <w:rsid w:val="007E7A26"/>
    <w:rsid w:val="007F20F1"/>
    <w:rsid w:val="00805BF1"/>
    <w:rsid w:val="00805E67"/>
    <w:rsid w:val="008068C7"/>
    <w:rsid w:val="00807D47"/>
    <w:rsid w:val="008121EC"/>
    <w:rsid w:val="00812372"/>
    <w:rsid w:val="008132A0"/>
    <w:rsid w:val="00813776"/>
    <w:rsid w:val="008158AB"/>
    <w:rsid w:val="00816685"/>
    <w:rsid w:val="00820563"/>
    <w:rsid w:val="00820DED"/>
    <w:rsid w:val="008305A6"/>
    <w:rsid w:val="008323A6"/>
    <w:rsid w:val="00832F35"/>
    <w:rsid w:val="00833C5C"/>
    <w:rsid w:val="00834B60"/>
    <w:rsid w:val="008352D8"/>
    <w:rsid w:val="008354FC"/>
    <w:rsid w:val="00835C7B"/>
    <w:rsid w:val="00842B9F"/>
    <w:rsid w:val="008469B5"/>
    <w:rsid w:val="008474C7"/>
    <w:rsid w:val="00856A18"/>
    <w:rsid w:val="00857833"/>
    <w:rsid w:val="00861131"/>
    <w:rsid w:val="00864204"/>
    <w:rsid w:val="00875A29"/>
    <w:rsid w:val="00875FAC"/>
    <w:rsid w:val="00876C29"/>
    <w:rsid w:val="00877C05"/>
    <w:rsid w:val="00880EFD"/>
    <w:rsid w:val="008818E0"/>
    <w:rsid w:val="00881CD0"/>
    <w:rsid w:val="008822FA"/>
    <w:rsid w:val="008833B3"/>
    <w:rsid w:val="0088539C"/>
    <w:rsid w:val="0088631B"/>
    <w:rsid w:val="00887175"/>
    <w:rsid w:val="00887A49"/>
    <w:rsid w:val="008935A4"/>
    <w:rsid w:val="00897C63"/>
    <w:rsid w:val="008A01DA"/>
    <w:rsid w:val="008B4AB4"/>
    <w:rsid w:val="008B67C5"/>
    <w:rsid w:val="008C3687"/>
    <w:rsid w:val="008C5D0D"/>
    <w:rsid w:val="008D05D4"/>
    <w:rsid w:val="008D33F0"/>
    <w:rsid w:val="008D5AF5"/>
    <w:rsid w:val="008D5DDC"/>
    <w:rsid w:val="008D658B"/>
    <w:rsid w:val="008E1251"/>
    <w:rsid w:val="008E14A2"/>
    <w:rsid w:val="008E2A3F"/>
    <w:rsid w:val="008E424C"/>
    <w:rsid w:val="008E4634"/>
    <w:rsid w:val="008E4B1D"/>
    <w:rsid w:val="008E52B9"/>
    <w:rsid w:val="008E6E84"/>
    <w:rsid w:val="008E756C"/>
    <w:rsid w:val="008F6975"/>
    <w:rsid w:val="00903D27"/>
    <w:rsid w:val="009047D4"/>
    <w:rsid w:val="0090569F"/>
    <w:rsid w:val="00911EB8"/>
    <w:rsid w:val="00916213"/>
    <w:rsid w:val="00920F91"/>
    <w:rsid w:val="00921223"/>
    <w:rsid w:val="00922D19"/>
    <w:rsid w:val="0092667E"/>
    <w:rsid w:val="009316BA"/>
    <w:rsid w:val="0093335E"/>
    <w:rsid w:val="00937254"/>
    <w:rsid w:val="00940F3C"/>
    <w:rsid w:val="00942042"/>
    <w:rsid w:val="009427E4"/>
    <w:rsid w:val="009434F0"/>
    <w:rsid w:val="00951D44"/>
    <w:rsid w:val="00955AC5"/>
    <w:rsid w:val="00960891"/>
    <w:rsid w:val="009637D5"/>
    <w:rsid w:val="00971DB5"/>
    <w:rsid w:val="009733A9"/>
    <w:rsid w:val="00977C80"/>
    <w:rsid w:val="00977F97"/>
    <w:rsid w:val="00980922"/>
    <w:rsid w:val="00984FF5"/>
    <w:rsid w:val="00985CC8"/>
    <w:rsid w:val="0099096B"/>
    <w:rsid w:val="00992A53"/>
    <w:rsid w:val="00993A6A"/>
    <w:rsid w:val="00997801"/>
    <w:rsid w:val="009A7ABD"/>
    <w:rsid w:val="009B21EB"/>
    <w:rsid w:val="009B2D72"/>
    <w:rsid w:val="009B49CF"/>
    <w:rsid w:val="009C217E"/>
    <w:rsid w:val="009C56DF"/>
    <w:rsid w:val="009D2994"/>
    <w:rsid w:val="009D5E9E"/>
    <w:rsid w:val="009D6834"/>
    <w:rsid w:val="009F035C"/>
    <w:rsid w:val="009F5842"/>
    <w:rsid w:val="009F7EE5"/>
    <w:rsid w:val="00A002B7"/>
    <w:rsid w:val="00A04F6B"/>
    <w:rsid w:val="00A04F9A"/>
    <w:rsid w:val="00A11E0E"/>
    <w:rsid w:val="00A13143"/>
    <w:rsid w:val="00A1484F"/>
    <w:rsid w:val="00A25108"/>
    <w:rsid w:val="00A2532F"/>
    <w:rsid w:val="00A26D73"/>
    <w:rsid w:val="00A26DF7"/>
    <w:rsid w:val="00A32C4E"/>
    <w:rsid w:val="00A40A1D"/>
    <w:rsid w:val="00A50782"/>
    <w:rsid w:val="00A5144C"/>
    <w:rsid w:val="00A5479A"/>
    <w:rsid w:val="00A5513C"/>
    <w:rsid w:val="00A56C31"/>
    <w:rsid w:val="00A611E1"/>
    <w:rsid w:val="00A61A5E"/>
    <w:rsid w:val="00A65676"/>
    <w:rsid w:val="00A665C8"/>
    <w:rsid w:val="00A76851"/>
    <w:rsid w:val="00A77302"/>
    <w:rsid w:val="00A81452"/>
    <w:rsid w:val="00A819E0"/>
    <w:rsid w:val="00A84CBF"/>
    <w:rsid w:val="00A87D23"/>
    <w:rsid w:val="00A94BA2"/>
    <w:rsid w:val="00AA0D6E"/>
    <w:rsid w:val="00AA78D3"/>
    <w:rsid w:val="00AC27E1"/>
    <w:rsid w:val="00AC330D"/>
    <w:rsid w:val="00AD21AC"/>
    <w:rsid w:val="00AD4772"/>
    <w:rsid w:val="00AD56A6"/>
    <w:rsid w:val="00AD5845"/>
    <w:rsid w:val="00AD67F8"/>
    <w:rsid w:val="00AE32AD"/>
    <w:rsid w:val="00AE40A5"/>
    <w:rsid w:val="00AE57F6"/>
    <w:rsid w:val="00AE7CAB"/>
    <w:rsid w:val="00AF3147"/>
    <w:rsid w:val="00AF5C4B"/>
    <w:rsid w:val="00B07864"/>
    <w:rsid w:val="00B10C45"/>
    <w:rsid w:val="00B147D4"/>
    <w:rsid w:val="00B162AF"/>
    <w:rsid w:val="00B249A5"/>
    <w:rsid w:val="00B324CB"/>
    <w:rsid w:val="00B34C02"/>
    <w:rsid w:val="00B34EE0"/>
    <w:rsid w:val="00B35542"/>
    <w:rsid w:val="00B35C73"/>
    <w:rsid w:val="00B415FA"/>
    <w:rsid w:val="00B47318"/>
    <w:rsid w:val="00B520A0"/>
    <w:rsid w:val="00B56566"/>
    <w:rsid w:val="00B6265E"/>
    <w:rsid w:val="00B66B12"/>
    <w:rsid w:val="00B717B7"/>
    <w:rsid w:val="00B77740"/>
    <w:rsid w:val="00B80DDB"/>
    <w:rsid w:val="00B9248B"/>
    <w:rsid w:val="00BA154F"/>
    <w:rsid w:val="00BA18E4"/>
    <w:rsid w:val="00BA3E0D"/>
    <w:rsid w:val="00BB24BC"/>
    <w:rsid w:val="00BB62AF"/>
    <w:rsid w:val="00BE7B9B"/>
    <w:rsid w:val="00BF6039"/>
    <w:rsid w:val="00C075C1"/>
    <w:rsid w:val="00C0778F"/>
    <w:rsid w:val="00C07C67"/>
    <w:rsid w:val="00C10AF6"/>
    <w:rsid w:val="00C1130F"/>
    <w:rsid w:val="00C11DE3"/>
    <w:rsid w:val="00C11F9D"/>
    <w:rsid w:val="00C12E66"/>
    <w:rsid w:val="00C13BC5"/>
    <w:rsid w:val="00C161BD"/>
    <w:rsid w:val="00C22730"/>
    <w:rsid w:val="00C261E9"/>
    <w:rsid w:val="00C336DE"/>
    <w:rsid w:val="00C437D4"/>
    <w:rsid w:val="00C46506"/>
    <w:rsid w:val="00C551D4"/>
    <w:rsid w:val="00C5694E"/>
    <w:rsid w:val="00C5786C"/>
    <w:rsid w:val="00C57AA6"/>
    <w:rsid w:val="00C60E28"/>
    <w:rsid w:val="00C61A6E"/>
    <w:rsid w:val="00C64698"/>
    <w:rsid w:val="00C64ECF"/>
    <w:rsid w:val="00C67A88"/>
    <w:rsid w:val="00C7010D"/>
    <w:rsid w:val="00C70C33"/>
    <w:rsid w:val="00C73F8F"/>
    <w:rsid w:val="00C75878"/>
    <w:rsid w:val="00C76049"/>
    <w:rsid w:val="00C9542A"/>
    <w:rsid w:val="00C963DF"/>
    <w:rsid w:val="00C96E1B"/>
    <w:rsid w:val="00CA08E5"/>
    <w:rsid w:val="00CA20C9"/>
    <w:rsid w:val="00CA557E"/>
    <w:rsid w:val="00CA56AA"/>
    <w:rsid w:val="00CB0DBB"/>
    <w:rsid w:val="00CB1575"/>
    <w:rsid w:val="00CB2409"/>
    <w:rsid w:val="00CB6966"/>
    <w:rsid w:val="00CC09EA"/>
    <w:rsid w:val="00CC17BB"/>
    <w:rsid w:val="00CC68A4"/>
    <w:rsid w:val="00CD6B0A"/>
    <w:rsid w:val="00CE13D5"/>
    <w:rsid w:val="00CE1D9F"/>
    <w:rsid w:val="00CE384E"/>
    <w:rsid w:val="00CE4999"/>
    <w:rsid w:val="00CE542B"/>
    <w:rsid w:val="00CF0D9F"/>
    <w:rsid w:val="00CF635E"/>
    <w:rsid w:val="00CF7494"/>
    <w:rsid w:val="00CF78ED"/>
    <w:rsid w:val="00D012B7"/>
    <w:rsid w:val="00D047C0"/>
    <w:rsid w:val="00D0550E"/>
    <w:rsid w:val="00D13CF4"/>
    <w:rsid w:val="00D21094"/>
    <w:rsid w:val="00D26B9B"/>
    <w:rsid w:val="00D32B8E"/>
    <w:rsid w:val="00D341AA"/>
    <w:rsid w:val="00D35864"/>
    <w:rsid w:val="00D42226"/>
    <w:rsid w:val="00D513FB"/>
    <w:rsid w:val="00D53A8C"/>
    <w:rsid w:val="00D55095"/>
    <w:rsid w:val="00D61BF4"/>
    <w:rsid w:val="00D70BDF"/>
    <w:rsid w:val="00D71B3F"/>
    <w:rsid w:val="00D72A9A"/>
    <w:rsid w:val="00D80266"/>
    <w:rsid w:val="00D80C69"/>
    <w:rsid w:val="00D82A18"/>
    <w:rsid w:val="00D921CC"/>
    <w:rsid w:val="00D9244E"/>
    <w:rsid w:val="00D9244F"/>
    <w:rsid w:val="00D93A32"/>
    <w:rsid w:val="00DA7619"/>
    <w:rsid w:val="00DA7DB0"/>
    <w:rsid w:val="00DB1BEE"/>
    <w:rsid w:val="00DB4D2B"/>
    <w:rsid w:val="00DB4E3E"/>
    <w:rsid w:val="00DB52D8"/>
    <w:rsid w:val="00DB58BD"/>
    <w:rsid w:val="00DC2ACA"/>
    <w:rsid w:val="00DC2FDA"/>
    <w:rsid w:val="00DC2FF8"/>
    <w:rsid w:val="00DC6A2A"/>
    <w:rsid w:val="00DD018F"/>
    <w:rsid w:val="00DD1E29"/>
    <w:rsid w:val="00DE3D0F"/>
    <w:rsid w:val="00DE728A"/>
    <w:rsid w:val="00DF2D39"/>
    <w:rsid w:val="00DF3D5A"/>
    <w:rsid w:val="00DF3FF9"/>
    <w:rsid w:val="00DF5FC7"/>
    <w:rsid w:val="00DF7886"/>
    <w:rsid w:val="00E00499"/>
    <w:rsid w:val="00E06890"/>
    <w:rsid w:val="00E127D2"/>
    <w:rsid w:val="00E1528F"/>
    <w:rsid w:val="00E154DF"/>
    <w:rsid w:val="00E203C1"/>
    <w:rsid w:val="00E2356E"/>
    <w:rsid w:val="00E266A2"/>
    <w:rsid w:val="00E269F0"/>
    <w:rsid w:val="00E30352"/>
    <w:rsid w:val="00E323A6"/>
    <w:rsid w:val="00E3308D"/>
    <w:rsid w:val="00E42D5C"/>
    <w:rsid w:val="00E43927"/>
    <w:rsid w:val="00E43AA7"/>
    <w:rsid w:val="00E44D29"/>
    <w:rsid w:val="00E46759"/>
    <w:rsid w:val="00E52FB5"/>
    <w:rsid w:val="00E54231"/>
    <w:rsid w:val="00E54653"/>
    <w:rsid w:val="00E550CA"/>
    <w:rsid w:val="00E55904"/>
    <w:rsid w:val="00E636E0"/>
    <w:rsid w:val="00E67F8A"/>
    <w:rsid w:val="00E72CA8"/>
    <w:rsid w:val="00E734B9"/>
    <w:rsid w:val="00E76668"/>
    <w:rsid w:val="00E77076"/>
    <w:rsid w:val="00E82A02"/>
    <w:rsid w:val="00E82E7F"/>
    <w:rsid w:val="00E845FD"/>
    <w:rsid w:val="00E84AC4"/>
    <w:rsid w:val="00E9357E"/>
    <w:rsid w:val="00E95736"/>
    <w:rsid w:val="00EA02F6"/>
    <w:rsid w:val="00EA52D2"/>
    <w:rsid w:val="00EC0421"/>
    <w:rsid w:val="00EC1BEC"/>
    <w:rsid w:val="00EC4245"/>
    <w:rsid w:val="00EC6BCA"/>
    <w:rsid w:val="00ED0BD4"/>
    <w:rsid w:val="00ED1071"/>
    <w:rsid w:val="00ED2012"/>
    <w:rsid w:val="00ED7048"/>
    <w:rsid w:val="00EE6A72"/>
    <w:rsid w:val="00EF1F7F"/>
    <w:rsid w:val="00EF4CD6"/>
    <w:rsid w:val="00EF55D0"/>
    <w:rsid w:val="00F044A2"/>
    <w:rsid w:val="00F05668"/>
    <w:rsid w:val="00F067F7"/>
    <w:rsid w:val="00F13C82"/>
    <w:rsid w:val="00F16F07"/>
    <w:rsid w:val="00F31B27"/>
    <w:rsid w:val="00F33069"/>
    <w:rsid w:val="00F34630"/>
    <w:rsid w:val="00F34D8E"/>
    <w:rsid w:val="00F35B15"/>
    <w:rsid w:val="00F36F6B"/>
    <w:rsid w:val="00F462A1"/>
    <w:rsid w:val="00F507A0"/>
    <w:rsid w:val="00F53003"/>
    <w:rsid w:val="00F54797"/>
    <w:rsid w:val="00F6015F"/>
    <w:rsid w:val="00F703DE"/>
    <w:rsid w:val="00F717E0"/>
    <w:rsid w:val="00F90D93"/>
    <w:rsid w:val="00F91BEE"/>
    <w:rsid w:val="00F935D3"/>
    <w:rsid w:val="00F96B41"/>
    <w:rsid w:val="00FA06FF"/>
    <w:rsid w:val="00FA1D6B"/>
    <w:rsid w:val="00FA5163"/>
    <w:rsid w:val="00FB09A5"/>
    <w:rsid w:val="00FB09A6"/>
    <w:rsid w:val="00FB3DB2"/>
    <w:rsid w:val="00FB467C"/>
    <w:rsid w:val="00FC277A"/>
    <w:rsid w:val="00FC2AA8"/>
    <w:rsid w:val="00FC3D56"/>
    <w:rsid w:val="00FC5D9E"/>
    <w:rsid w:val="00FC74B5"/>
    <w:rsid w:val="00FD1235"/>
    <w:rsid w:val="00FD3038"/>
    <w:rsid w:val="00FD4A65"/>
    <w:rsid w:val="00FD658C"/>
    <w:rsid w:val="00FE381E"/>
    <w:rsid w:val="00FE5325"/>
    <w:rsid w:val="00FE7543"/>
    <w:rsid w:val="00FF11F4"/>
    <w:rsid w:val="00FF1EE9"/>
    <w:rsid w:val="00FF24EE"/>
    <w:rsid w:val="00FF24F6"/>
    <w:rsid w:val="00FF6E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1FB61011"/>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LNum1a">
    <w:name w:val="LNum1a"/>
    <w:basedOn w:val="Standard"/>
    <w:qFormat/>
    <w:rsid w:val="00360BC5"/>
    <w:pPr>
      <w:numPr>
        <w:numId w:val="42"/>
      </w:numPr>
      <w:spacing w:after="0" w:line="360" w:lineRule="auto"/>
    </w:pPr>
    <w:rPr>
      <w:rFonts w:ascii="Times New Roman" w:eastAsia="Times New Roman" w:hAnsi="Times New Roman" w:cs="Times New Roman"/>
      <w:szCs w:val="20"/>
      <w:lang w:eastAsia="de-DE"/>
    </w:rPr>
  </w:style>
  <w:style w:type="paragraph" w:customStyle="1" w:styleId="LNumABC">
    <w:name w:val="LNumABC"/>
    <w:basedOn w:val="LNum1a"/>
    <w:qFormat/>
    <w:rsid w:val="00360BC5"/>
    <w:pPr>
      <w:numPr>
        <w:ilvl w:val="1"/>
      </w:numPr>
      <w:ind w:left="680" w:hanging="340"/>
    </w:pPr>
  </w:style>
  <w:style w:type="paragraph" w:customStyle="1" w:styleId="LNum1aFolgeabsatz">
    <w:name w:val="LNum1a_Folgeabsatz"/>
    <w:basedOn w:val="Standard"/>
    <w:qFormat/>
    <w:rsid w:val="00360BC5"/>
    <w:pPr>
      <w:spacing w:after="0" w:line="360" w:lineRule="auto"/>
      <w:ind w:left="357"/>
    </w:pPr>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24248417">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747583016">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15605432">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5230347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02648285">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E563E3E2-65BE-4BB8-9854-738161591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2357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746</cp:revision>
  <cp:lastPrinted>2019-08-06T12:14:00Z</cp:lastPrinted>
  <dcterms:created xsi:type="dcterms:W3CDTF">2018-03-15T15:46:00Z</dcterms:created>
  <dcterms:modified xsi:type="dcterms:W3CDTF">2020-08-12T13:36:00Z</dcterms:modified>
</cp:coreProperties>
</file>