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06" w:rsidRPr="005A2EE9" w:rsidRDefault="00C71406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E4634" w:rsidRPr="004F12DF" w:rsidRDefault="008E4634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4F12DF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Der Titel unseres heutigen Videos heißt: </w:t>
      </w:r>
      <w:r w:rsidR="007B298E" w:rsidRPr="004F12DF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Kanzlei</w:t>
      </w:r>
      <w:r w:rsidR="00C151EA" w:rsidRPr="004F12DF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-Software</w:t>
      </w:r>
      <w:r w:rsidR="003016E4" w:rsidRPr="004F12DF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Leistungs- und Zeiterfassung</w:t>
      </w:r>
      <w:r w:rsidR="00C71406" w:rsidRPr="004F12DF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(</w:t>
      </w:r>
      <w:r w:rsidR="003016E4" w:rsidRPr="004F12DF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LEA</w:t>
      </w:r>
      <w:r w:rsidR="00C71406" w:rsidRPr="004F12DF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)</w:t>
      </w:r>
    </w:p>
    <w:p w:rsidR="00220582" w:rsidRPr="004F12DF" w:rsidRDefault="00220582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1640AA" w:rsidRPr="004F12DF" w:rsidRDefault="001640AA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4F12D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Pr="004F12DF" w:rsidRDefault="005C3D59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D0C94" w:rsidRDefault="005D0C94" w:rsidP="005D0C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D0C9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1. Welchen Nutzen hat die LEA?</w:t>
      </w:r>
    </w:p>
    <w:p w:rsidR="005D0C94" w:rsidRDefault="005D0C94" w:rsidP="005D0C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4F12DF" w:rsidRDefault="005C3D59" w:rsidP="0009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4F12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290742" w:rsidRDefault="00290742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407F5C" w:rsidRDefault="00407F5C" w:rsidP="004F12DF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63AB" w:rsidRPr="004F12DF" w:rsidRDefault="00302BBD" w:rsidP="00EB63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1</w:t>
      </w:r>
      <w:r w:rsidR="00EB63AB" w:rsidRPr="004F12D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. Welchen Nutzen hat die LEA?</w:t>
      </w:r>
    </w:p>
    <w:p w:rsidR="00EB63AB" w:rsidRDefault="00EB63AB" w:rsidP="00EB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692" w:rsidRPr="00607692" w:rsidRDefault="00607692" w:rsidP="00EB63A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07692">
        <w:rPr>
          <w:rFonts w:ascii="Arial" w:hAnsi="Arial" w:cs="Arial"/>
          <w:sz w:val="24"/>
          <w:szCs w:val="24"/>
          <w:u w:val="single"/>
        </w:rPr>
        <w:t>Positiver Nutzen:</w:t>
      </w:r>
    </w:p>
    <w:p w:rsidR="00EB63AB" w:rsidRPr="00607692" w:rsidRDefault="00EB63AB" w:rsidP="00607692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92">
        <w:rPr>
          <w:rFonts w:ascii="Arial" w:hAnsi="Arial" w:cs="Arial"/>
          <w:sz w:val="24"/>
          <w:szCs w:val="24"/>
        </w:rPr>
        <w:t>Mehr Umsatz</w:t>
      </w:r>
      <w:r w:rsidR="001718FD" w:rsidRPr="00607692">
        <w:rPr>
          <w:rFonts w:ascii="Arial" w:hAnsi="Arial" w:cs="Arial"/>
          <w:sz w:val="24"/>
          <w:szCs w:val="24"/>
        </w:rPr>
        <w:t>, da tendenziell mehr Stunden abgerechnet werden, die sonst vergessen gehen</w:t>
      </w:r>
    </w:p>
    <w:p w:rsidR="001718FD" w:rsidRPr="00607692" w:rsidRDefault="00EB63AB" w:rsidP="00607692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92">
        <w:rPr>
          <w:rFonts w:ascii="Arial" w:hAnsi="Arial" w:cs="Arial"/>
          <w:sz w:val="24"/>
          <w:szCs w:val="24"/>
        </w:rPr>
        <w:t>Mehr Gewinn</w:t>
      </w:r>
      <w:r w:rsidR="001718FD" w:rsidRPr="00607692">
        <w:rPr>
          <w:rFonts w:ascii="Arial" w:hAnsi="Arial" w:cs="Arial"/>
          <w:sz w:val="24"/>
          <w:szCs w:val="24"/>
        </w:rPr>
        <w:t xml:space="preserve">, </w:t>
      </w:r>
      <w:r w:rsidR="001718FD" w:rsidRPr="00607692">
        <w:rPr>
          <w:rFonts w:ascii="Arial" w:hAnsi="Arial" w:cs="Arial"/>
          <w:sz w:val="24"/>
          <w:szCs w:val="24"/>
        </w:rPr>
        <w:t>da tendenziell mehr Stunden abgerechnet werden, die sonst vergessen gehen</w:t>
      </w:r>
      <w:r w:rsidR="001718FD" w:rsidRPr="00607692">
        <w:rPr>
          <w:rFonts w:ascii="Arial" w:hAnsi="Arial" w:cs="Arial"/>
          <w:sz w:val="24"/>
          <w:szCs w:val="24"/>
        </w:rPr>
        <w:t>, was gleichzeitig auch 1 zu 1 mehr Gewinn ist, da keine Kosten entgegenstehen</w:t>
      </w:r>
    </w:p>
    <w:p w:rsidR="00EB63AB" w:rsidRPr="00607692" w:rsidRDefault="00EB63AB" w:rsidP="00607692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92">
        <w:rPr>
          <w:rFonts w:ascii="Arial" w:hAnsi="Arial" w:cs="Arial"/>
          <w:sz w:val="24"/>
          <w:szCs w:val="24"/>
        </w:rPr>
        <w:t>Grundlage für die Honorarpolitik</w:t>
      </w:r>
      <w:r w:rsidR="00607692">
        <w:rPr>
          <w:rFonts w:ascii="Arial" w:hAnsi="Arial" w:cs="Arial"/>
          <w:sz w:val="24"/>
          <w:szCs w:val="24"/>
        </w:rPr>
        <w:t>, bei welchen Kunden werden die Honorar um wie viel erhöht</w:t>
      </w:r>
    </w:p>
    <w:p w:rsidR="00EB63AB" w:rsidRPr="00607692" w:rsidRDefault="00EB63AB" w:rsidP="00607692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92">
        <w:rPr>
          <w:rFonts w:ascii="Arial" w:hAnsi="Arial" w:cs="Arial"/>
          <w:sz w:val="24"/>
          <w:szCs w:val="24"/>
        </w:rPr>
        <w:t>Grundlage für die Auftragskalkulation</w:t>
      </w:r>
      <w:r w:rsidR="00607692">
        <w:rPr>
          <w:rFonts w:ascii="Arial" w:hAnsi="Arial" w:cs="Arial"/>
          <w:sz w:val="24"/>
          <w:szCs w:val="24"/>
        </w:rPr>
        <w:t>,</w:t>
      </w:r>
      <w:r w:rsidR="00607692" w:rsidRPr="00607692">
        <w:rPr>
          <w:rFonts w:ascii="Arial" w:hAnsi="Arial" w:cs="Arial"/>
          <w:sz w:val="24"/>
          <w:szCs w:val="24"/>
        </w:rPr>
        <w:t xml:space="preserve"> </w:t>
      </w:r>
      <w:r w:rsidR="00607692">
        <w:rPr>
          <w:rFonts w:ascii="Arial" w:hAnsi="Arial" w:cs="Arial"/>
          <w:sz w:val="24"/>
          <w:szCs w:val="24"/>
        </w:rPr>
        <w:t>welche Kunden sich lohnen und welche nicht</w:t>
      </w:r>
    </w:p>
    <w:p w:rsidR="00EB63AB" w:rsidRPr="00607692" w:rsidRDefault="00EB63AB" w:rsidP="00607692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92">
        <w:rPr>
          <w:rFonts w:ascii="Arial" w:hAnsi="Arial" w:cs="Arial"/>
          <w:sz w:val="24"/>
          <w:szCs w:val="24"/>
        </w:rPr>
        <w:t>Grundlage für die ABC</w:t>
      </w:r>
      <w:r w:rsidR="001718FD" w:rsidRPr="00607692">
        <w:rPr>
          <w:rFonts w:ascii="Arial" w:hAnsi="Arial" w:cs="Arial"/>
          <w:sz w:val="24"/>
          <w:szCs w:val="24"/>
        </w:rPr>
        <w:t>T-</w:t>
      </w:r>
      <w:r w:rsidRPr="00607692">
        <w:rPr>
          <w:rFonts w:ascii="Arial" w:hAnsi="Arial" w:cs="Arial"/>
          <w:sz w:val="24"/>
          <w:szCs w:val="24"/>
        </w:rPr>
        <w:t>Analyse</w:t>
      </w:r>
      <w:r w:rsidR="00607692">
        <w:rPr>
          <w:rFonts w:ascii="Arial" w:hAnsi="Arial" w:cs="Arial"/>
          <w:sz w:val="24"/>
          <w:szCs w:val="24"/>
        </w:rPr>
        <w:t>, welche Kunden in der Kanzlei bleiben dürfen und welche nicht</w:t>
      </w:r>
    </w:p>
    <w:p w:rsidR="00EB63AB" w:rsidRPr="00607692" w:rsidRDefault="00EB63AB" w:rsidP="00607692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92">
        <w:rPr>
          <w:rFonts w:ascii="Arial" w:hAnsi="Arial" w:cs="Arial"/>
          <w:sz w:val="24"/>
          <w:szCs w:val="24"/>
        </w:rPr>
        <w:t>Grundlage für Urlaub und Überstunden der Mitarbeiter</w:t>
      </w:r>
      <w:r w:rsidR="00607692">
        <w:rPr>
          <w:rFonts w:ascii="Arial" w:hAnsi="Arial" w:cs="Arial"/>
          <w:sz w:val="24"/>
          <w:szCs w:val="24"/>
        </w:rPr>
        <w:t>, was die Fairness erhöht</w:t>
      </w:r>
    </w:p>
    <w:p w:rsidR="00EB63AB" w:rsidRPr="00607692" w:rsidRDefault="00EB63AB" w:rsidP="00607692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92">
        <w:rPr>
          <w:rFonts w:ascii="Arial" w:hAnsi="Arial" w:cs="Arial"/>
          <w:sz w:val="24"/>
          <w:szCs w:val="24"/>
        </w:rPr>
        <w:t>Nachweis für Aufwandszeiten gegenüber den Kunden</w:t>
      </w:r>
    </w:p>
    <w:p w:rsidR="00607692" w:rsidRDefault="001718FD" w:rsidP="00607692">
      <w:pPr>
        <w:pStyle w:val="tx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Förderung der </w:t>
      </w:r>
      <w:r w:rsidR="00EB63AB" w:rsidRPr="004F12DF">
        <w:rPr>
          <w:rFonts w:ascii="Arial" w:hAnsi="Arial" w:cs="Arial"/>
          <w:sz w:val="24"/>
          <w:szCs w:val="24"/>
        </w:rPr>
        <w:t>Fairness</w:t>
      </w:r>
      <w:r w:rsidR="00607692">
        <w:rPr>
          <w:rFonts w:ascii="Arial" w:hAnsi="Arial" w:cs="Arial"/>
          <w:sz w:val="24"/>
          <w:szCs w:val="24"/>
        </w:rPr>
        <w:t xml:space="preserve"> gegenüber Kunden, da nur die angefallenen Zeiten beim richtigen Kunden abgerechnet werden</w:t>
      </w:r>
    </w:p>
    <w:p w:rsidR="00607692" w:rsidRDefault="00607692" w:rsidP="00607692">
      <w:pPr>
        <w:pStyle w:val="tx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Hohe </w:t>
      </w:r>
      <w:r w:rsidR="00EB63AB" w:rsidRPr="004F12DF">
        <w:rPr>
          <w:rFonts w:ascii="Arial" w:hAnsi="Arial" w:cs="Arial"/>
          <w:sz w:val="24"/>
          <w:szCs w:val="24"/>
        </w:rPr>
        <w:t>Akzeptanz</w:t>
      </w:r>
      <w:r>
        <w:rPr>
          <w:rFonts w:ascii="Arial" w:hAnsi="Arial" w:cs="Arial"/>
          <w:sz w:val="24"/>
          <w:szCs w:val="24"/>
        </w:rPr>
        <w:t xml:space="preserve"> bei Mitarbeitern, da Mitarbeiter über das Regelwerk mitbestimmen dürfen</w:t>
      </w:r>
    </w:p>
    <w:p w:rsidR="004220AE" w:rsidRDefault="004220AE" w:rsidP="00607692">
      <w:pPr>
        <w:pStyle w:val="tx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 Mitarbeiter haben das Regelwerk in der Unternehmenskultur sofort im Blick</w:t>
      </w:r>
    </w:p>
    <w:p w:rsidR="00607692" w:rsidRDefault="00607692" w:rsidP="00607692">
      <w:pPr>
        <w:pStyle w:val="tx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Gute Transparenz für Kanzleileitung, Mitarbeiter und Kunden</w:t>
      </w:r>
    </w:p>
    <w:p w:rsidR="00EB63AB" w:rsidRDefault="00607692" w:rsidP="00607692">
      <w:pPr>
        <w:pStyle w:val="tx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Besseres Betriebsklima, steigert nochmal den Gewinn</w:t>
      </w:r>
    </w:p>
    <w:p w:rsidR="00607692" w:rsidRPr="004F12DF" w:rsidRDefault="00607692" w:rsidP="00EB63AB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63AB" w:rsidRPr="00607692" w:rsidRDefault="00607692" w:rsidP="00EB63AB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07692">
        <w:rPr>
          <w:rFonts w:ascii="Arial" w:hAnsi="Arial" w:cs="Arial"/>
          <w:sz w:val="24"/>
          <w:szCs w:val="24"/>
          <w:u w:val="single"/>
        </w:rPr>
        <w:t>Negativer Nutzen, wenn LEA nicht geführt wird:</w:t>
      </w:r>
    </w:p>
    <w:p w:rsidR="00EB63AB" w:rsidRPr="004F12DF" w:rsidRDefault="004220AE" w:rsidP="00EB63AB">
      <w:pPr>
        <w:pStyle w:val="L1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Kanzleileitung</w:t>
      </w:r>
      <w:r w:rsidR="00607692">
        <w:rPr>
          <w:rFonts w:ascii="Arial" w:hAnsi="Arial" w:cs="Arial"/>
          <w:sz w:val="24"/>
          <w:szCs w:val="24"/>
        </w:rPr>
        <w:t xml:space="preserve"> </w:t>
      </w:r>
      <w:r w:rsidR="00EB63AB" w:rsidRPr="004F12DF">
        <w:rPr>
          <w:rFonts w:ascii="Arial" w:hAnsi="Arial" w:cs="Arial"/>
          <w:sz w:val="24"/>
          <w:szCs w:val="24"/>
        </w:rPr>
        <w:t>rechne</w:t>
      </w:r>
      <w:r w:rsidR="00607692">
        <w:rPr>
          <w:rFonts w:ascii="Arial" w:hAnsi="Arial" w:cs="Arial"/>
          <w:sz w:val="24"/>
          <w:szCs w:val="24"/>
        </w:rPr>
        <w:t>t</w:t>
      </w:r>
      <w:r w:rsidR="00EB63AB" w:rsidRPr="004F12DF">
        <w:rPr>
          <w:rFonts w:ascii="Arial" w:hAnsi="Arial" w:cs="Arial"/>
          <w:sz w:val="24"/>
          <w:szCs w:val="24"/>
        </w:rPr>
        <w:t xml:space="preserve"> sich</w:t>
      </w:r>
      <w:r w:rsidR="00607692">
        <w:rPr>
          <w:rFonts w:ascii="Arial" w:hAnsi="Arial" w:cs="Arial"/>
          <w:sz w:val="24"/>
          <w:szCs w:val="24"/>
        </w:rPr>
        <w:t xml:space="preserve"> die</w:t>
      </w:r>
      <w:r w:rsidR="00EB63AB" w:rsidRPr="004F12DF">
        <w:rPr>
          <w:rFonts w:ascii="Arial" w:hAnsi="Arial" w:cs="Arial"/>
          <w:sz w:val="24"/>
          <w:szCs w:val="24"/>
        </w:rPr>
        <w:t xml:space="preserve"> Deckungsbeiträge zu schön</w:t>
      </w:r>
      <w:r w:rsidR="00607692">
        <w:rPr>
          <w:rFonts w:ascii="Arial" w:hAnsi="Arial" w:cs="Arial"/>
          <w:sz w:val="24"/>
          <w:szCs w:val="24"/>
        </w:rPr>
        <w:t>, da angefallene Zeiten zu den Umsätzen fehlen</w:t>
      </w:r>
    </w:p>
    <w:p w:rsidR="00EB63AB" w:rsidRPr="004F12DF" w:rsidRDefault="004220AE" w:rsidP="00EB63AB">
      <w:pPr>
        <w:pStyle w:val="L1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Kanzlei </w:t>
      </w:r>
      <w:r w:rsidR="00EB63AB" w:rsidRPr="004F12DF">
        <w:rPr>
          <w:rFonts w:ascii="Arial" w:hAnsi="Arial" w:cs="Arial"/>
          <w:sz w:val="24"/>
          <w:szCs w:val="24"/>
        </w:rPr>
        <w:t>verlier</w:t>
      </w:r>
      <w:r>
        <w:rPr>
          <w:rFonts w:ascii="Arial" w:hAnsi="Arial" w:cs="Arial"/>
          <w:sz w:val="24"/>
          <w:szCs w:val="24"/>
        </w:rPr>
        <w:t>t</w:t>
      </w:r>
      <w:r w:rsidR="00EB63AB" w:rsidRPr="004F12DF">
        <w:rPr>
          <w:rFonts w:ascii="Arial" w:hAnsi="Arial" w:cs="Arial"/>
          <w:sz w:val="24"/>
          <w:szCs w:val="24"/>
        </w:rPr>
        <w:t xml:space="preserve"> Geld, weil die nicht erfassten Zeiten oft nicht abgerechnet werden.</w:t>
      </w:r>
    </w:p>
    <w:p w:rsidR="00EB63AB" w:rsidRDefault="004220AE" w:rsidP="00EB63AB">
      <w:pPr>
        <w:pStyle w:val="L1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Kanzleileitung </w:t>
      </w:r>
      <w:r w:rsidR="00EB63AB" w:rsidRPr="004F12D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</w:t>
      </w:r>
      <w:r w:rsidR="00EB63AB" w:rsidRPr="004F12DF">
        <w:rPr>
          <w:rFonts w:ascii="Arial" w:hAnsi="Arial" w:cs="Arial"/>
          <w:sz w:val="24"/>
          <w:szCs w:val="24"/>
        </w:rPr>
        <w:t>nn den Kunden ihre Aufwandszeiten</w:t>
      </w:r>
      <w:r>
        <w:rPr>
          <w:rFonts w:ascii="Arial" w:hAnsi="Arial" w:cs="Arial"/>
          <w:sz w:val="24"/>
          <w:szCs w:val="24"/>
        </w:rPr>
        <w:t xml:space="preserve"> nicht</w:t>
      </w:r>
      <w:r w:rsidR="00EB63AB" w:rsidRPr="004F12DF">
        <w:rPr>
          <w:rFonts w:ascii="Arial" w:hAnsi="Arial" w:cs="Arial"/>
          <w:sz w:val="24"/>
          <w:szCs w:val="24"/>
        </w:rPr>
        <w:t xml:space="preserve"> nachweisen, wenn sie danach gefragt werden. </w:t>
      </w:r>
    </w:p>
    <w:p w:rsidR="003C7CF5" w:rsidRPr="004F12DF" w:rsidRDefault="003C7CF5" w:rsidP="00EB63AB">
      <w:pPr>
        <w:pStyle w:val="L1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Kanzlei fährt ohne Kalkulationsbasis durch den Nebel und verliert dadurch wahrscheinlich Kunden</w:t>
      </w:r>
    </w:p>
    <w:p w:rsidR="00EB63AB" w:rsidRPr="004F12DF" w:rsidRDefault="00EB63AB" w:rsidP="00EB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3AB" w:rsidRDefault="00EB63AB" w:rsidP="00EB63AB">
      <w:pPr>
        <w:pStyle w:val="tx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12DF">
        <w:rPr>
          <w:rFonts w:ascii="Arial" w:hAnsi="Arial" w:cs="Arial"/>
          <w:sz w:val="24"/>
          <w:szCs w:val="24"/>
        </w:rPr>
        <w:t>Ebenso wichtig ist es, dass Sie die Regeln für die Zeiterfassung mit allen Mitarbeitern diskutiert und zusammen im Team beschlossen haben</w:t>
      </w:r>
      <w:r>
        <w:rPr>
          <w:rFonts w:ascii="Arial" w:hAnsi="Arial" w:cs="Arial"/>
          <w:sz w:val="24"/>
          <w:szCs w:val="24"/>
        </w:rPr>
        <w:t xml:space="preserve"> (Mitbestimmung und Eigenverantwortung)</w:t>
      </w:r>
      <w:r w:rsidRPr="004F12DF">
        <w:rPr>
          <w:rFonts w:ascii="Arial" w:hAnsi="Arial" w:cs="Arial"/>
          <w:sz w:val="24"/>
          <w:szCs w:val="24"/>
        </w:rPr>
        <w:t>. Das fördert die Akzeptanz und das Teamverständnis und letztendlich verbessert sich das Betriebsklima.</w:t>
      </w:r>
    </w:p>
    <w:p w:rsidR="00EB63AB" w:rsidRPr="004F12DF" w:rsidRDefault="00EB63AB" w:rsidP="00EB63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D59" w:rsidRPr="004F12DF" w:rsidRDefault="00197DCE" w:rsidP="004F1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4F12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Kurz-</w:t>
      </w:r>
      <w:r w:rsidR="005C3D59" w:rsidRPr="004F12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Zusammenfassung</w:t>
      </w:r>
    </w:p>
    <w:p w:rsidR="000E0437" w:rsidRPr="004F12DF" w:rsidRDefault="000E0437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B63AB" w:rsidRDefault="00EB63AB" w:rsidP="00EB63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bookmarkStart w:id="0" w:name="_GoBack"/>
      <w:r w:rsidRPr="005D0C9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1. Welchen Nutzen hat die LEA?</w:t>
      </w:r>
    </w:p>
    <w:bookmarkEnd w:id="0"/>
    <w:p w:rsidR="00B368BF" w:rsidRDefault="00B368BF" w:rsidP="00B368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B368BF" w:rsidRPr="004F12DF" w:rsidRDefault="004220AE" w:rsidP="00B368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Mehr Gewinn, besseres Betriebsklima, beste Kalkulationsbasis</w:t>
      </w:r>
    </w:p>
    <w:p w:rsidR="00EB63AB" w:rsidRDefault="00EB63AB" w:rsidP="004F12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73C" w:rsidRDefault="00B7473C" w:rsidP="004F12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1A3" w:rsidRPr="004F12DF" w:rsidRDefault="000141A3" w:rsidP="004F1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4F12D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 w:rsidRPr="004F12D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 w:rsidRPr="004F12D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 w:rsidRPr="004F12D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 w:rsidRPr="004F12D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4F12DF" w:rsidRDefault="000141A3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Pr="004F12DF" w:rsidRDefault="000141A3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4F12D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 w:rsidRPr="004F12D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4F12D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 w:rsidRPr="004F12D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 w:rsidRPr="004F12D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 w:rsidRPr="004F12D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C6BCA" w:rsidRPr="004F12DF" w:rsidRDefault="00EC6BCA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Pr="004F12DF" w:rsidRDefault="00EC6BCA" w:rsidP="004F1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4F12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Verabschiedung</w:t>
      </w:r>
    </w:p>
    <w:p w:rsidR="00EC6BCA" w:rsidRPr="004F12DF" w:rsidRDefault="00EC6BCA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4F12DF" w:rsidRDefault="00EC6BCA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4F12D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 w:rsidRPr="004F12D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4F12D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Pr="004F12DF" w:rsidRDefault="001B0C36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4F12DF" w:rsidRDefault="00EC6BCA" w:rsidP="004F12DF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4F12DF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4F12DF" w:rsidRDefault="00EC6BCA" w:rsidP="004F12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4F12D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p w:rsidR="00EC6BCA" w:rsidRPr="004F12DF" w:rsidRDefault="00EC6BCA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Pr="004F12DF" w:rsidRDefault="00EC6BCA" w:rsidP="004F12D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Pr="004F12DF" w:rsidRDefault="00EC6BCA" w:rsidP="004F12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Default="00EC6BCA" w:rsidP="004F12DF">
      <w:pPr>
        <w:jc w:val="both"/>
        <w:rPr>
          <w:rFonts w:ascii="Arial" w:hAnsi="Arial" w:cs="Arial"/>
          <w:sz w:val="24"/>
          <w:szCs w:val="24"/>
        </w:rPr>
      </w:pPr>
    </w:p>
    <w:p w:rsidR="00B7473C" w:rsidRDefault="00B7473C" w:rsidP="004F12DF">
      <w:pPr>
        <w:jc w:val="both"/>
        <w:rPr>
          <w:rFonts w:ascii="Arial" w:hAnsi="Arial" w:cs="Arial"/>
          <w:sz w:val="24"/>
          <w:szCs w:val="24"/>
        </w:rPr>
      </w:pPr>
    </w:p>
    <w:p w:rsidR="00B7473C" w:rsidRDefault="00B7473C" w:rsidP="004F12DF">
      <w:pPr>
        <w:jc w:val="both"/>
        <w:rPr>
          <w:rFonts w:ascii="Arial" w:hAnsi="Arial" w:cs="Arial"/>
          <w:sz w:val="24"/>
          <w:szCs w:val="24"/>
        </w:rPr>
      </w:pPr>
    </w:p>
    <w:p w:rsidR="00B7473C" w:rsidRPr="004F12DF" w:rsidRDefault="00B7473C" w:rsidP="004F12DF">
      <w:pPr>
        <w:jc w:val="both"/>
        <w:rPr>
          <w:rFonts w:ascii="Arial" w:hAnsi="Arial" w:cs="Arial"/>
          <w:sz w:val="24"/>
          <w:szCs w:val="24"/>
        </w:rPr>
      </w:pPr>
    </w:p>
    <w:p w:rsidR="00A002B7" w:rsidRPr="004F12DF" w:rsidRDefault="00A002B7" w:rsidP="004F1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4F12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Downloadbereich</w:t>
      </w:r>
    </w:p>
    <w:p w:rsidR="00A002B7" w:rsidRPr="004F12DF" w:rsidRDefault="00A002B7" w:rsidP="004F12DF">
      <w:pPr>
        <w:jc w:val="both"/>
        <w:rPr>
          <w:rFonts w:ascii="Arial" w:hAnsi="Arial" w:cs="Arial"/>
          <w:sz w:val="24"/>
          <w:szCs w:val="24"/>
        </w:rPr>
      </w:pPr>
    </w:p>
    <w:p w:rsidR="00127604" w:rsidRPr="004F12DF" w:rsidRDefault="00127604" w:rsidP="004F12DF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4F12DF">
        <w:rPr>
          <w:rFonts w:ascii="Arial" w:hAnsi="Arial" w:cs="Arial"/>
          <w:sz w:val="24"/>
          <w:szCs w:val="24"/>
        </w:rPr>
        <w:t xml:space="preserve">Ihr </w:t>
      </w:r>
      <w:r w:rsidRPr="004F12D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Umsetzungsplan (To-Do-Liste) als Excel-Datei</w:t>
      </w:r>
    </w:p>
    <w:p w:rsidR="001035B7" w:rsidRPr="004F12DF" w:rsidRDefault="00127604" w:rsidP="004F12DF">
      <w:pPr>
        <w:jc w:val="both"/>
        <w:rPr>
          <w:rFonts w:ascii="Arial" w:hAnsi="Arial" w:cs="Arial"/>
          <w:sz w:val="24"/>
          <w:szCs w:val="24"/>
        </w:rPr>
      </w:pPr>
      <w:r w:rsidRPr="004F12DF">
        <w:rPr>
          <w:rFonts w:ascii="Arial" w:hAnsi="Arial" w:cs="Arial"/>
          <w:sz w:val="24"/>
          <w:szCs w:val="24"/>
        </w:rPr>
        <w:t>Video-Zusammenfassung</w:t>
      </w:r>
    </w:p>
    <w:p w:rsidR="004F12DF" w:rsidRPr="004F12DF" w:rsidRDefault="004F12DF" w:rsidP="004F12DF">
      <w:pPr>
        <w:jc w:val="both"/>
        <w:rPr>
          <w:rFonts w:ascii="Arial" w:hAnsi="Arial" w:cs="Arial"/>
          <w:sz w:val="24"/>
          <w:szCs w:val="24"/>
        </w:rPr>
      </w:pPr>
    </w:p>
    <w:sectPr w:rsidR="004F12DF" w:rsidRPr="004F12DF" w:rsidSect="005F7341">
      <w:head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89" w:rsidRDefault="004E0E89" w:rsidP="004E0E89">
      <w:pPr>
        <w:spacing w:after="0" w:line="240" w:lineRule="auto"/>
      </w:pPr>
      <w:r>
        <w:separator/>
      </w:r>
    </w:p>
  </w:endnote>
  <w:endnote w:type="continuationSeparator" w:id="0">
    <w:p w:rsidR="004E0E89" w:rsidRDefault="004E0E89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89" w:rsidRDefault="004E0E89" w:rsidP="004E0E89">
      <w:pPr>
        <w:spacing w:after="0" w:line="240" w:lineRule="auto"/>
      </w:pPr>
      <w:r>
        <w:separator/>
      </w:r>
    </w:p>
  </w:footnote>
  <w:footnote w:type="continuationSeparator" w:id="0">
    <w:p w:rsidR="004E0E89" w:rsidRDefault="004E0E89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3016E4" w:rsidRDefault="003016E4" w:rsidP="003016E4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3 3 </w:t>
    </w:r>
    <w:r w:rsidR="00302BBD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4</w:t>
    </w:r>
  </w:p>
  <w:p w:rsidR="003016E4" w:rsidRPr="003B7B0E" w:rsidRDefault="003016E4" w:rsidP="003016E4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</w:t>
    </w:r>
    <w:r w:rsidRPr="003B7B0E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Thema: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Kanzlei-Software </w:t>
    </w:r>
  </w:p>
  <w:p w:rsidR="004E0E89" w:rsidRDefault="003016E4" w:rsidP="003016E4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Leistungs- und Zeiterfassung (LEA)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2027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2027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66C"/>
    <w:multiLevelType w:val="hybridMultilevel"/>
    <w:tmpl w:val="79F4E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165"/>
    <w:multiLevelType w:val="hybridMultilevel"/>
    <w:tmpl w:val="6D4C8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56A"/>
    <w:multiLevelType w:val="hybridMultilevel"/>
    <w:tmpl w:val="52CEF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7D3B"/>
    <w:multiLevelType w:val="hybridMultilevel"/>
    <w:tmpl w:val="0E565B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A78F3"/>
    <w:multiLevelType w:val="hybridMultilevel"/>
    <w:tmpl w:val="2A3A4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D6905"/>
    <w:multiLevelType w:val="hybridMultilevel"/>
    <w:tmpl w:val="5D40D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11F5"/>
    <w:multiLevelType w:val="hybridMultilevel"/>
    <w:tmpl w:val="DBD41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62396"/>
    <w:multiLevelType w:val="hybridMultilevel"/>
    <w:tmpl w:val="CF265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108A4"/>
    <w:multiLevelType w:val="hybridMultilevel"/>
    <w:tmpl w:val="6B007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84943"/>
    <w:multiLevelType w:val="hybridMultilevel"/>
    <w:tmpl w:val="A12EF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97BBC"/>
    <w:multiLevelType w:val="hybridMultilevel"/>
    <w:tmpl w:val="775A3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47"/>
    <w:rsid w:val="000141A3"/>
    <w:rsid w:val="0001644C"/>
    <w:rsid w:val="00027E6D"/>
    <w:rsid w:val="0004169C"/>
    <w:rsid w:val="0004209A"/>
    <w:rsid w:val="00047504"/>
    <w:rsid w:val="00073544"/>
    <w:rsid w:val="000756D7"/>
    <w:rsid w:val="0008566C"/>
    <w:rsid w:val="0009114E"/>
    <w:rsid w:val="0009159E"/>
    <w:rsid w:val="00094C83"/>
    <w:rsid w:val="00095B3E"/>
    <w:rsid w:val="000A439D"/>
    <w:rsid w:val="000A7F04"/>
    <w:rsid w:val="000C192E"/>
    <w:rsid w:val="000C4EBE"/>
    <w:rsid w:val="000E0437"/>
    <w:rsid w:val="000E0A87"/>
    <w:rsid w:val="000E118D"/>
    <w:rsid w:val="000F2C39"/>
    <w:rsid w:val="001035B7"/>
    <w:rsid w:val="00104D0B"/>
    <w:rsid w:val="001063E5"/>
    <w:rsid w:val="00121716"/>
    <w:rsid w:val="00127604"/>
    <w:rsid w:val="00144261"/>
    <w:rsid w:val="00163AD3"/>
    <w:rsid w:val="001640AA"/>
    <w:rsid w:val="001718FD"/>
    <w:rsid w:val="001864DE"/>
    <w:rsid w:val="00190C88"/>
    <w:rsid w:val="00195646"/>
    <w:rsid w:val="00197DCE"/>
    <w:rsid w:val="001A0A8F"/>
    <w:rsid w:val="001A2ACA"/>
    <w:rsid w:val="001A72B8"/>
    <w:rsid w:val="001B0C36"/>
    <w:rsid w:val="001B37A9"/>
    <w:rsid w:val="001C41A6"/>
    <w:rsid w:val="001C44CA"/>
    <w:rsid w:val="001C6ABC"/>
    <w:rsid w:val="001C6C97"/>
    <w:rsid w:val="001D2BBC"/>
    <w:rsid w:val="001D336E"/>
    <w:rsid w:val="001D722E"/>
    <w:rsid w:val="001E03D1"/>
    <w:rsid w:val="001E6724"/>
    <w:rsid w:val="001F6F12"/>
    <w:rsid w:val="00220582"/>
    <w:rsid w:val="002260F4"/>
    <w:rsid w:val="00226FE1"/>
    <w:rsid w:val="002421BB"/>
    <w:rsid w:val="00243A6D"/>
    <w:rsid w:val="00246F9B"/>
    <w:rsid w:val="00261C4E"/>
    <w:rsid w:val="00284062"/>
    <w:rsid w:val="00290742"/>
    <w:rsid w:val="002A0292"/>
    <w:rsid w:val="002A2030"/>
    <w:rsid w:val="002A2398"/>
    <w:rsid w:val="002A2469"/>
    <w:rsid w:val="002A25EC"/>
    <w:rsid w:val="002A4072"/>
    <w:rsid w:val="002B4526"/>
    <w:rsid w:val="002C0018"/>
    <w:rsid w:val="002C7E30"/>
    <w:rsid w:val="002D64D1"/>
    <w:rsid w:val="002E53C0"/>
    <w:rsid w:val="002F0C14"/>
    <w:rsid w:val="002F1DE3"/>
    <w:rsid w:val="002F4D3B"/>
    <w:rsid w:val="003016E4"/>
    <w:rsid w:val="00302BBD"/>
    <w:rsid w:val="00306225"/>
    <w:rsid w:val="003169E6"/>
    <w:rsid w:val="00316E4D"/>
    <w:rsid w:val="00320D75"/>
    <w:rsid w:val="00323FEB"/>
    <w:rsid w:val="003439DF"/>
    <w:rsid w:val="00346F38"/>
    <w:rsid w:val="0034727B"/>
    <w:rsid w:val="003554A9"/>
    <w:rsid w:val="00360FCC"/>
    <w:rsid w:val="003703F1"/>
    <w:rsid w:val="00380068"/>
    <w:rsid w:val="003840E0"/>
    <w:rsid w:val="00391A3C"/>
    <w:rsid w:val="00396D85"/>
    <w:rsid w:val="003A13BD"/>
    <w:rsid w:val="003A67B8"/>
    <w:rsid w:val="003B3182"/>
    <w:rsid w:val="003B7B0E"/>
    <w:rsid w:val="003C7CF5"/>
    <w:rsid w:val="003C7EB8"/>
    <w:rsid w:val="003E258D"/>
    <w:rsid w:val="003F5072"/>
    <w:rsid w:val="003F7A9E"/>
    <w:rsid w:val="00407F5C"/>
    <w:rsid w:val="00411B82"/>
    <w:rsid w:val="00413D9D"/>
    <w:rsid w:val="00420278"/>
    <w:rsid w:val="004220AE"/>
    <w:rsid w:val="00430FA7"/>
    <w:rsid w:val="00431FA4"/>
    <w:rsid w:val="00432E87"/>
    <w:rsid w:val="004368EB"/>
    <w:rsid w:val="0044245F"/>
    <w:rsid w:val="00444474"/>
    <w:rsid w:val="00460647"/>
    <w:rsid w:val="004666A5"/>
    <w:rsid w:val="004717AD"/>
    <w:rsid w:val="00477D68"/>
    <w:rsid w:val="00485495"/>
    <w:rsid w:val="00493F47"/>
    <w:rsid w:val="00495FF0"/>
    <w:rsid w:val="004B635B"/>
    <w:rsid w:val="004C2816"/>
    <w:rsid w:val="004D691C"/>
    <w:rsid w:val="004E0E89"/>
    <w:rsid w:val="004F12DF"/>
    <w:rsid w:val="004F7D1A"/>
    <w:rsid w:val="00514633"/>
    <w:rsid w:val="00521E57"/>
    <w:rsid w:val="00530290"/>
    <w:rsid w:val="0053655E"/>
    <w:rsid w:val="00541916"/>
    <w:rsid w:val="00541CAB"/>
    <w:rsid w:val="00547E33"/>
    <w:rsid w:val="005536B7"/>
    <w:rsid w:val="00553BB0"/>
    <w:rsid w:val="00556320"/>
    <w:rsid w:val="005601CC"/>
    <w:rsid w:val="005701E5"/>
    <w:rsid w:val="00580E3E"/>
    <w:rsid w:val="005852FC"/>
    <w:rsid w:val="00585900"/>
    <w:rsid w:val="00586C4A"/>
    <w:rsid w:val="00594CA3"/>
    <w:rsid w:val="00597334"/>
    <w:rsid w:val="005A2EE9"/>
    <w:rsid w:val="005A339D"/>
    <w:rsid w:val="005A6219"/>
    <w:rsid w:val="005A7840"/>
    <w:rsid w:val="005B1717"/>
    <w:rsid w:val="005C3D59"/>
    <w:rsid w:val="005C4993"/>
    <w:rsid w:val="005C6DA6"/>
    <w:rsid w:val="005D0C94"/>
    <w:rsid w:val="005D6EFC"/>
    <w:rsid w:val="005E06AE"/>
    <w:rsid w:val="005E3C49"/>
    <w:rsid w:val="005E5D96"/>
    <w:rsid w:val="005F7341"/>
    <w:rsid w:val="00607692"/>
    <w:rsid w:val="00613304"/>
    <w:rsid w:val="00615B4B"/>
    <w:rsid w:val="0063713C"/>
    <w:rsid w:val="00646672"/>
    <w:rsid w:val="00674CB6"/>
    <w:rsid w:val="00682F6C"/>
    <w:rsid w:val="006832BF"/>
    <w:rsid w:val="00690736"/>
    <w:rsid w:val="006A33F9"/>
    <w:rsid w:val="006A694F"/>
    <w:rsid w:val="006A6C76"/>
    <w:rsid w:val="006B3BF2"/>
    <w:rsid w:val="006C55EC"/>
    <w:rsid w:val="006D4275"/>
    <w:rsid w:val="006D6B97"/>
    <w:rsid w:val="006E2E4A"/>
    <w:rsid w:val="006F1E8E"/>
    <w:rsid w:val="006F30B3"/>
    <w:rsid w:val="006F4637"/>
    <w:rsid w:val="00702AF1"/>
    <w:rsid w:val="00703590"/>
    <w:rsid w:val="00715A25"/>
    <w:rsid w:val="00716912"/>
    <w:rsid w:val="00732473"/>
    <w:rsid w:val="007400A1"/>
    <w:rsid w:val="00750EFA"/>
    <w:rsid w:val="00756194"/>
    <w:rsid w:val="00763218"/>
    <w:rsid w:val="0076581C"/>
    <w:rsid w:val="007763A9"/>
    <w:rsid w:val="00777A08"/>
    <w:rsid w:val="00777C25"/>
    <w:rsid w:val="00781A96"/>
    <w:rsid w:val="00797595"/>
    <w:rsid w:val="007A3B13"/>
    <w:rsid w:val="007B298E"/>
    <w:rsid w:val="007C3395"/>
    <w:rsid w:val="007C6FD6"/>
    <w:rsid w:val="007E2D71"/>
    <w:rsid w:val="00805BF1"/>
    <w:rsid w:val="008121EC"/>
    <w:rsid w:val="00813776"/>
    <w:rsid w:val="00817B79"/>
    <w:rsid w:val="00820DED"/>
    <w:rsid w:val="00824456"/>
    <w:rsid w:val="00832F35"/>
    <w:rsid w:val="00834B60"/>
    <w:rsid w:val="00855517"/>
    <w:rsid w:val="00856A18"/>
    <w:rsid w:val="00857833"/>
    <w:rsid w:val="00864204"/>
    <w:rsid w:val="00875A29"/>
    <w:rsid w:val="00876918"/>
    <w:rsid w:val="00880EFD"/>
    <w:rsid w:val="0088539C"/>
    <w:rsid w:val="00887175"/>
    <w:rsid w:val="008C3687"/>
    <w:rsid w:val="008D5AF5"/>
    <w:rsid w:val="008E424C"/>
    <w:rsid w:val="008E4634"/>
    <w:rsid w:val="008E4B1D"/>
    <w:rsid w:val="008E52B9"/>
    <w:rsid w:val="008E553B"/>
    <w:rsid w:val="008E6E84"/>
    <w:rsid w:val="00903BF9"/>
    <w:rsid w:val="009047D4"/>
    <w:rsid w:val="0090718C"/>
    <w:rsid w:val="00922D19"/>
    <w:rsid w:val="009427E4"/>
    <w:rsid w:val="00944177"/>
    <w:rsid w:val="009637D5"/>
    <w:rsid w:val="00977C80"/>
    <w:rsid w:val="00992A53"/>
    <w:rsid w:val="00997801"/>
    <w:rsid w:val="009A721F"/>
    <w:rsid w:val="009B49CF"/>
    <w:rsid w:val="009B49DF"/>
    <w:rsid w:val="009B5EC4"/>
    <w:rsid w:val="009C139F"/>
    <w:rsid w:val="009C217E"/>
    <w:rsid w:val="009D592F"/>
    <w:rsid w:val="009D6834"/>
    <w:rsid w:val="009F035C"/>
    <w:rsid w:val="009F5842"/>
    <w:rsid w:val="00A002B7"/>
    <w:rsid w:val="00A04F9A"/>
    <w:rsid w:val="00A20F4E"/>
    <w:rsid w:val="00A2532F"/>
    <w:rsid w:val="00A40A1D"/>
    <w:rsid w:val="00A50782"/>
    <w:rsid w:val="00A5144C"/>
    <w:rsid w:val="00A650A2"/>
    <w:rsid w:val="00A6675E"/>
    <w:rsid w:val="00A77302"/>
    <w:rsid w:val="00A81452"/>
    <w:rsid w:val="00A84CBF"/>
    <w:rsid w:val="00A87D23"/>
    <w:rsid w:val="00A959DE"/>
    <w:rsid w:val="00AA78D3"/>
    <w:rsid w:val="00AB158E"/>
    <w:rsid w:val="00AD21AC"/>
    <w:rsid w:val="00AD56A6"/>
    <w:rsid w:val="00AD5845"/>
    <w:rsid w:val="00AE40A5"/>
    <w:rsid w:val="00AF1E54"/>
    <w:rsid w:val="00AF3147"/>
    <w:rsid w:val="00AF5C4B"/>
    <w:rsid w:val="00B11F5D"/>
    <w:rsid w:val="00B14BE1"/>
    <w:rsid w:val="00B324CB"/>
    <w:rsid w:val="00B34C02"/>
    <w:rsid w:val="00B34EE0"/>
    <w:rsid w:val="00B368BF"/>
    <w:rsid w:val="00B40744"/>
    <w:rsid w:val="00B55385"/>
    <w:rsid w:val="00B6265E"/>
    <w:rsid w:val="00B717B7"/>
    <w:rsid w:val="00B7473C"/>
    <w:rsid w:val="00B77740"/>
    <w:rsid w:val="00B9248B"/>
    <w:rsid w:val="00BB074C"/>
    <w:rsid w:val="00BD1CEC"/>
    <w:rsid w:val="00BD6A38"/>
    <w:rsid w:val="00BD747D"/>
    <w:rsid w:val="00BF6039"/>
    <w:rsid w:val="00C075C1"/>
    <w:rsid w:val="00C1130F"/>
    <w:rsid w:val="00C11625"/>
    <w:rsid w:val="00C11F9D"/>
    <w:rsid w:val="00C151EA"/>
    <w:rsid w:val="00C161BD"/>
    <w:rsid w:val="00C261E9"/>
    <w:rsid w:val="00C336DE"/>
    <w:rsid w:val="00C33DE2"/>
    <w:rsid w:val="00C4064C"/>
    <w:rsid w:val="00C437D4"/>
    <w:rsid w:val="00C57AA6"/>
    <w:rsid w:val="00C60E28"/>
    <w:rsid w:val="00C64698"/>
    <w:rsid w:val="00C64ECF"/>
    <w:rsid w:val="00C67A88"/>
    <w:rsid w:val="00C7010D"/>
    <w:rsid w:val="00C71406"/>
    <w:rsid w:val="00C75878"/>
    <w:rsid w:val="00C759C3"/>
    <w:rsid w:val="00C82858"/>
    <w:rsid w:val="00C963DF"/>
    <w:rsid w:val="00C96E1B"/>
    <w:rsid w:val="00CA08E5"/>
    <w:rsid w:val="00CA20C9"/>
    <w:rsid w:val="00CA56AA"/>
    <w:rsid w:val="00CB0DBB"/>
    <w:rsid w:val="00CB2409"/>
    <w:rsid w:val="00CB6966"/>
    <w:rsid w:val="00CC17BB"/>
    <w:rsid w:val="00CE04E9"/>
    <w:rsid w:val="00CE13D5"/>
    <w:rsid w:val="00CF7494"/>
    <w:rsid w:val="00D02574"/>
    <w:rsid w:val="00D353E5"/>
    <w:rsid w:val="00D42226"/>
    <w:rsid w:val="00D70BDF"/>
    <w:rsid w:val="00D71B3F"/>
    <w:rsid w:val="00D72A9A"/>
    <w:rsid w:val="00D80C69"/>
    <w:rsid w:val="00D93A32"/>
    <w:rsid w:val="00DA7619"/>
    <w:rsid w:val="00DB1BEE"/>
    <w:rsid w:val="00DB4D2B"/>
    <w:rsid w:val="00DB4E3E"/>
    <w:rsid w:val="00DB52D8"/>
    <w:rsid w:val="00DB58BD"/>
    <w:rsid w:val="00DC2FDA"/>
    <w:rsid w:val="00DD018F"/>
    <w:rsid w:val="00DE0116"/>
    <w:rsid w:val="00DE3D0F"/>
    <w:rsid w:val="00DE728A"/>
    <w:rsid w:val="00DE795D"/>
    <w:rsid w:val="00DF02BF"/>
    <w:rsid w:val="00DF1A23"/>
    <w:rsid w:val="00DF2D39"/>
    <w:rsid w:val="00E00499"/>
    <w:rsid w:val="00E157A2"/>
    <w:rsid w:val="00E203C1"/>
    <w:rsid w:val="00E269F0"/>
    <w:rsid w:val="00E3308D"/>
    <w:rsid w:val="00E42D5C"/>
    <w:rsid w:val="00E43927"/>
    <w:rsid w:val="00E54231"/>
    <w:rsid w:val="00E550CA"/>
    <w:rsid w:val="00E55904"/>
    <w:rsid w:val="00E66141"/>
    <w:rsid w:val="00E72CA8"/>
    <w:rsid w:val="00E82A02"/>
    <w:rsid w:val="00E82E7F"/>
    <w:rsid w:val="00E95BEA"/>
    <w:rsid w:val="00EA02F6"/>
    <w:rsid w:val="00EB63AB"/>
    <w:rsid w:val="00EC1BEC"/>
    <w:rsid w:val="00EC6BCA"/>
    <w:rsid w:val="00ED0BD4"/>
    <w:rsid w:val="00ED0DA1"/>
    <w:rsid w:val="00ED7048"/>
    <w:rsid w:val="00EE6A72"/>
    <w:rsid w:val="00EF4909"/>
    <w:rsid w:val="00F067F7"/>
    <w:rsid w:val="00F17777"/>
    <w:rsid w:val="00F31B27"/>
    <w:rsid w:val="00F33069"/>
    <w:rsid w:val="00F34D8E"/>
    <w:rsid w:val="00F36F6B"/>
    <w:rsid w:val="00F6015F"/>
    <w:rsid w:val="00F717E0"/>
    <w:rsid w:val="00F73B88"/>
    <w:rsid w:val="00F81039"/>
    <w:rsid w:val="00FA1D6B"/>
    <w:rsid w:val="00FA5163"/>
    <w:rsid w:val="00FB3DB2"/>
    <w:rsid w:val="00FC1EF8"/>
    <w:rsid w:val="00FC3D56"/>
    <w:rsid w:val="00FD4A65"/>
    <w:rsid w:val="00FE2174"/>
    <w:rsid w:val="00FE7B5E"/>
    <w:rsid w:val="00FF1EE9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4575936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paragraph" w:customStyle="1" w:styleId="txt">
    <w:name w:val="txt"/>
    <w:basedOn w:val="Standard"/>
    <w:rsid w:val="00290742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290742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290742"/>
    <w:pPr>
      <w:numPr>
        <w:numId w:val="4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Kasten-1end">
    <w:name w:val="Kasten-1_end"/>
    <w:basedOn w:val="Standard"/>
    <w:next w:val="txt"/>
    <w:autoRedefine/>
    <w:rsid w:val="00DF1A23"/>
    <w:pPr>
      <w:pBdr>
        <w:bottom w:val="single" w:sz="4" w:space="0" w:color="auto"/>
      </w:pBdr>
      <w:shd w:val="clear" w:color="auto" w:fill="E0E0E0"/>
      <w:spacing w:before="120" w:after="120" w:line="360" w:lineRule="auto"/>
    </w:pPr>
    <w:rPr>
      <w:rFonts w:ascii="Times New Roman" w:eastAsia="Times New Roman" w:hAnsi="Times New Roman" w:cs="Times New Roman"/>
      <w:b/>
      <w:snapToGrid w:val="0"/>
      <w:szCs w:val="20"/>
      <w:lang w:eastAsia="de-DE"/>
    </w:rPr>
  </w:style>
  <w:style w:type="paragraph" w:customStyle="1" w:styleId="Kasten-2beg">
    <w:name w:val="Kasten-2_beg"/>
    <w:basedOn w:val="txt"/>
    <w:next w:val="U0"/>
    <w:autoRedefine/>
    <w:rsid w:val="00DF1A23"/>
    <w:pPr>
      <w:pBdr>
        <w:top w:val="single" w:sz="4" w:space="1" w:color="auto"/>
      </w:pBdr>
      <w:shd w:val="clear" w:color="auto" w:fill="E0E0E0"/>
      <w:spacing w:before="120" w:after="120"/>
    </w:pPr>
    <w:rPr>
      <w:b/>
      <w:snapToGrid w:val="0"/>
    </w:rPr>
  </w:style>
  <w:style w:type="paragraph" w:customStyle="1" w:styleId="Kasten-2end">
    <w:name w:val="Kasten-2_end"/>
    <w:basedOn w:val="Standard"/>
    <w:next w:val="txt"/>
    <w:autoRedefine/>
    <w:rsid w:val="00DF1A23"/>
    <w:pPr>
      <w:pBdr>
        <w:bottom w:val="single" w:sz="4" w:space="0" w:color="auto"/>
      </w:pBdr>
      <w:shd w:val="clear" w:color="auto" w:fill="E0E0E0"/>
      <w:spacing w:before="120" w:after="120" w:line="360" w:lineRule="auto"/>
    </w:pPr>
    <w:rPr>
      <w:rFonts w:ascii="Times New Roman" w:eastAsia="Times New Roman" w:hAnsi="Times New Roman" w:cs="Times New Roman"/>
      <w:b/>
      <w:snapToGrid w:val="0"/>
      <w:szCs w:val="20"/>
      <w:lang w:eastAsia="de-DE"/>
    </w:rPr>
  </w:style>
  <w:style w:type="paragraph" w:customStyle="1" w:styleId="Uextra">
    <w:name w:val="U_extra"/>
    <w:basedOn w:val="U0"/>
    <w:next w:val="txt"/>
    <w:autoRedefine/>
    <w:rsid w:val="00DF1A23"/>
    <w:pPr>
      <w:shd w:val="clear" w:color="auto" w:fill="E0E0E0"/>
    </w:pPr>
  </w:style>
  <w:style w:type="paragraph" w:customStyle="1" w:styleId="Kasten-6beg">
    <w:name w:val="Kasten-6_beg"/>
    <w:basedOn w:val="Standard"/>
    <w:qFormat/>
    <w:rsid w:val="00DF1A23"/>
    <w:pPr>
      <w:pBdr>
        <w:top w:val="single" w:sz="4" w:space="1" w:color="808080"/>
      </w:pBdr>
      <w:shd w:val="clear" w:color="auto" w:fill="E0E0E0"/>
      <w:spacing w:before="120" w:after="120" w:line="200" w:lineRule="atLeast"/>
    </w:pPr>
    <w:rPr>
      <w:rFonts w:ascii="Times New Roman" w:eastAsia="Times New Roman" w:hAnsi="Times New Roman" w:cs="Times New Roman"/>
      <w:b/>
      <w:snapToGrid w:val="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AF1EE94-E3F3-47A1-B2E0-59B256EE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409</cp:revision>
  <cp:lastPrinted>2018-06-05T09:55:00Z</cp:lastPrinted>
  <dcterms:created xsi:type="dcterms:W3CDTF">2018-03-15T15:46:00Z</dcterms:created>
  <dcterms:modified xsi:type="dcterms:W3CDTF">2019-05-10T13:41:00Z</dcterms:modified>
</cp:coreProperties>
</file>